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48"/>
          <w:szCs w:val="48"/>
          <w:u w:val="none"/>
          <w:shd w:fill="auto" w:val="clear"/>
          <w:vertAlign w:val="baseline"/>
        </w:rPr>
      </w:pPr>
      <w:r w:rsidDel="00000000" w:rsidR="00000000" w:rsidRPr="00000000">
        <w:rPr>
          <w:rFonts w:ascii="Arial" w:cs="Arial" w:eastAsia="Arial" w:hAnsi="Arial"/>
          <w:b w:val="1"/>
          <w:i w:val="0"/>
          <w:smallCaps w:val="0"/>
          <w:strike w:val="0"/>
          <w:color w:val="000000"/>
          <w:sz w:val="48"/>
          <w:szCs w:val="48"/>
          <w:u w:val="none"/>
          <w:shd w:fill="auto" w:val="clear"/>
          <w:vertAlign w:val="baseline"/>
          <w:rtl w:val="0"/>
        </w:rPr>
        <w:t xml:space="preserve">Survey on Preprint</w:t>
      </w:r>
      <w:r w:rsidDel="00000000" w:rsidR="00000000" w:rsidRPr="00000000">
        <w:rPr>
          <w:b w:val="1"/>
          <w:sz w:val="48"/>
          <w:szCs w:val="48"/>
          <w:rtl w:val="0"/>
        </w:rPr>
        <w:t xml:space="preserve">ing</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color="cccccc" w:space="0" w:sz="8" w:val="single"/>
          <w:right w:space="0" w:sz="0" w:val="nil"/>
          <w:between w:space="0" w:sz="0" w:val="nil"/>
        </w:pBdr>
        <w:shd w:fill="auto" w:val="clear"/>
        <w:spacing w:after="0" w:before="0" w:line="120" w:lineRule="auto"/>
        <w:ind w:left="0" w:right="0" w:firstLine="0"/>
        <w:jc w:val="center"/>
        <w:rPr>
          <w:rFonts w:ascii="Arial" w:cs="Arial" w:eastAsia="Arial" w:hAnsi="Arial"/>
          <w:b w:val="1"/>
          <w:i w:val="0"/>
          <w:smallCaps w:val="0"/>
          <w:strike w:val="0"/>
          <w:color w:val="cccccc"/>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cccccc"/>
          <w:sz w:val="22"/>
          <w:szCs w:val="22"/>
          <w:u w:val="none"/>
          <w:shd w:fill="auto" w:val="clear"/>
          <w:vertAlign w:val="baseline"/>
        </w:rPr>
      </w:pPr>
      <w:r w:rsidDel="00000000" w:rsidR="00000000" w:rsidRPr="00000000">
        <w:rPr>
          <w:rFonts w:ascii="Arial" w:cs="Arial" w:eastAsia="Arial" w:hAnsi="Arial"/>
          <w:b w:val="1"/>
          <w:i w:val="0"/>
          <w:smallCaps w:val="0"/>
          <w:strike w:val="0"/>
          <w:color w:val="cccccc"/>
          <w:sz w:val="22"/>
          <w:szCs w:val="22"/>
          <w:u w:val="none"/>
          <w:shd w:fill="auto" w:val="clear"/>
          <w:vertAlign w:val="baseline"/>
          <w:rtl w:val="0"/>
        </w:rPr>
        <w:t xml:space="preserve">Start of Block: Start</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keepNext w:val="1"/>
        <w:rPr/>
      </w:pPr>
      <w:r w:rsidDel="00000000" w:rsidR="00000000" w:rsidRPr="00000000">
        <w:rPr>
          <w:rtl w:val="0"/>
        </w:rPr>
        <w:t xml:space="preserve"> </w:t>
        <w:br w:type="textWrapping"/>
      </w:r>
      <w:r w:rsidDel="00000000" w:rsidR="00000000" w:rsidRPr="00000000">
        <w:rPr>
          <w:b w:val="1"/>
          <w:rtl w:val="0"/>
        </w:rPr>
        <w:t xml:space="preserve">Your experience with and attitude toward preprints</w:t>
      </w:r>
      <w:r w:rsidDel="00000000" w:rsidR="00000000" w:rsidRPr="00000000">
        <w:rPr>
          <w:rtl w:val="0"/>
        </w:rPr>
        <w:br w:type="textWrapping"/>
        <w:t xml:space="preserve">Preprint servers enable research papers to be shared openly prior to peer review by an academic journal. Posting papers on a preprint server is a fairly common practice in some disciplines. In other disciplines the use of preprint servers is less common, and in some disciplines preprint servers are hardly used at all. To learn about your experience with and attitude toward preprints, we invite you to participate in a short survey. The survey will take less than 5 minutes to complete. The deadline for completing the questionnaire is 26 December 2022. Thank you for your participation in advance.</w:t>
        <w:br w:type="textWrapping"/>
        <w:br w:type="textWrapping"/>
        <w:t xml:space="preserve">Ethical approval for this research project has been granted by the Ethics Review Committee of Social Sciences at Leiden University (</w:t>
      </w:r>
      <w:hyperlink r:id="rId7">
        <w:r w:rsidDel="00000000" w:rsidR="00000000" w:rsidRPr="00000000">
          <w:rPr>
            <w:color w:val="007ac0"/>
            <w:u w:val="single"/>
            <w:rtl w:val="0"/>
          </w:rPr>
          <w:t xml:space="preserve">see Letter of approval</w:t>
        </w:r>
      </w:hyperlink>
      <w:r w:rsidDel="00000000" w:rsidR="00000000" w:rsidRPr="00000000">
        <w:rPr>
          <w:rtl w:val="0"/>
        </w:rPr>
        <w:t xml:space="preserve">). Please note, in particular, that we will not collect any personal data about you - your response is anonymous. By clicking on the button below, you give your consent to take part in the research on these terms.</w:t>
        <w:br w:type="textWrapping"/>
        <w:br w:type="textWrapping"/>
        <w:t xml:space="preserve">Note on terminology: In this survey, when we refer to a 'paper', we mean an article reporting research. A paper may have been published in a journal and it may also have been made available as a ‘preprint’. Preprints, also known as working papers, are papers shared on online platforms without undergoing formal journal-led peer review. Preprints are made available on a ‘preprint server’, such as arXiv, bioRxiv, ChemRxiv, ChinaXiv, OSF Preprints, Preprints.org, PsyArXiv, Research Square, SocArXiv, and SSRN. We refer to depositing a paper on a preprint server as 'posting' the paper on the server.</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cccccc"/>
          <w:sz w:val="22"/>
          <w:szCs w:val="22"/>
          <w:u w:val="none"/>
          <w:shd w:fill="auto" w:val="clear"/>
          <w:vertAlign w:val="baseline"/>
        </w:rPr>
      </w:pPr>
      <w:r w:rsidDel="00000000" w:rsidR="00000000" w:rsidRPr="00000000">
        <w:rPr>
          <w:rFonts w:ascii="Arial" w:cs="Arial" w:eastAsia="Arial" w:hAnsi="Arial"/>
          <w:b w:val="1"/>
          <w:i w:val="0"/>
          <w:smallCaps w:val="0"/>
          <w:strike w:val="0"/>
          <w:color w:val="cccccc"/>
          <w:sz w:val="22"/>
          <w:szCs w:val="22"/>
          <w:u w:val="none"/>
          <w:shd w:fill="auto" w:val="clear"/>
          <w:vertAlign w:val="baseline"/>
          <w:rtl w:val="0"/>
        </w:rPr>
        <w:t xml:space="preserve">End of Block: Start</w:t>
      </w:r>
    </w:p>
    <w:p w:rsidR="00000000" w:rsidDel="00000000" w:rsidP="00000000" w:rsidRDefault="00000000" w:rsidRPr="00000000" w14:paraId="00000009">
      <w:pPr>
        <w:keepNext w:val="0"/>
        <w:keepLines w:val="0"/>
        <w:pageBreakBefore w:val="0"/>
        <w:widowControl w:val="1"/>
        <w:pBdr>
          <w:top w:space="0" w:sz="0" w:val="nil"/>
          <w:left w:space="0" w:sz="0" w:val="nil"/>
          <w:bottom w:color="cccccc" w:space="0" w:sz="8" w:val="single"/>
          <w:right w:space="0" w:sz="0" w:val="nil"/>
          <w:between w:space="0" w:sz="0" w:val="nil"/>
        </w:pBdr>
        <w:shd w:fill="auto" w:val="clear"/>
        <w:spacing w:after="0" w:before="0" w:line="120" w:lineRule="auto"/>
        <w:ind w:left="0" w:right="0" w:firstLine="0"/>
        <w:jc w:val="center"/>
        <w:rPr>
          <w:rFonts w:ascii="Arial" w:cs="Arial" w:eastAsia="Arial" w:hAnsi="Arial"/>
          <w:b w:val="1"/>
          <w:i w:val="0"/>
          <w:smallCaps w:val="0"/>
          <w:strike w:val="0"/>
          <w:color w:val="cccccc"/>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cccccc"/>
          <w:sz w:val="22"/>
          <w:szCs w:val="22"/>
          <w:u w:val="none"/>
          <w:shd w:fill="auto" w:val="clear"/>
          <w:vertAlign w:val="baseline"/>
        </w:rPr>
      </w:pPr>
      <w:r w:rsidDel="00000000" w:rsidR="00000000" w:rsidRPr="00000000">
        <w:rPr>
          <w:rFonts w:ascii="Arial" w:cs="Arial" w:eastAsia="Arial" w:hAnsi="Arial"/>
          <w:b w:val="1"/>
          <w:i w:val="0"/>
          <w:smallCaps w:val="0"/>
          <w:strike w:val="0"/>
          <w:color w:val="cccccc"/>
          <w:sz w:val="22"/>
          <w:szCs w:val="22"/>
          <w:u w:val="none"/>
          <w:shd w:fill="auto" w:val="clear"/>
          <w:vertAlign w:val="baseline"/>
          <w:rtl w:val="0"/>
        </w:rPr>
        <w:t xml:space="preserve">Start of Block: Section 1: Experience with and attitude toward preprints</w:t>
      </w:r>
    </w:p>
    <w:tbl>
      <w:tblPr>
        <w:tblStyle w:val="Table1"/>
        <w:tblW w:w="380.0" w:type="dxa"/>
        <w:jc w:val="left"/>
        <w:tblInd w:w="-10.0" w:type="dxa"/>
        <w:tblLayout w:type="fixed"/>
        <w:tblLook w:val="0000"/>
      </w:tblPr>
      <w:tblGrid>
        <w:gridCol w:w="380"/>
        <w:tblGridChange w:id="0">
          <w:tblGrid>
            <w:gridCol w:w="380"/>
          </w:tblGrid>
        </w:tblGridChange>
      </w:tblGrid>
      <w:tr>
        <w:trPr>
          <w:cantSplit w:val="0"/>
          <w:tblHeader w:val="0"/>
        </w:trPr>
        <w:tc>
          <w:tcPr>
            <w:shd w:fill="auto" w:val="clear"/>
            <w:vAlign w:val="center"/>
          </w:tcPr>
          <w:p w:rsidR="00000000" w:rsidDel="00000000" w:rsidP="00000000" w:rsidRDefault="00000000" w:rsidRPr="00000000" w14:paraId="0000000B">
            <w:pPr>
              <w:keepNext w:val="1"/>
              <w:spacing w:after="0" w:line="240" w:lineRule="auto"/>
              <w:jc w:val="center"/>
              <w:rPr/>
            </w:pPr>
            <w:r w:rsidDel="00000000" w:rsidR="00000000" w:rsidRPr="00000000">
              <w:rPr/>
              <w:drawing>
                <wp:inline distB="0" distT="0" distL="0" distR="0">
                  <wp:extent cx="228600" cy="228600"/>
                  <wp:effectExtent b="0" l="0" r="0" t="0"/>
                  <wp:docPr id="1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8600" cy="228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keepNext w:val="1"/>
        <w:rPr/>
      </w:pPr>
      <w:r w:rsidDel="00000000" w:rsidR="00000000" w:rsidRPr="00000000">
        <w:rPr>
          <w:rtl w:val="0"/>
        </w:rPr>
        <w:t xml:space="preserve">Q1.1 How familiar are you with preprints?</w:t>
      </w:r>
    </w:p>
    <w:p w:rsidR="00000000" w:rsidDel="00000000" w:rsidP="00000000" w:rsidRDefault="00000000" w:rsidRPr="00000000" w14:paraId="0000000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familiar at all  (1) </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Slightly familiar  (2) </w:t>
      </w:r>
    </w:p>
    <w:p w:rsidR="00000000" w:rsidDel="00000000" w:rsidP="00000000" w:rsidRDefault="00000000" w:rsidRPr="00000000" w14:paraId="0000001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Moderately familiar  (3) </w:t>
      </w:r>
    </w:p>
    <w:p w:rsidR="00000000" w:rsidDel="00000000" w:rsidP="00000000" w:rsidRDefault="00000000" w:rsidRPr="00000000" w14:paraId="0000001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Very familiar  (4) </w:t>
      </w:r>
    </w:p>
    <w:p w:rsidR="00000000" w:rsidDel="00000000" w:rsidP="00000000" w:rsidRDefault="00000000" w:rsidRPr="00000000" w14:paraId="000000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Extremely familiar  (5)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8d8d8d" w:val="clear"/>
        <w:spacing w:after="120" w:before="120" w:line="240" w:lineRule="auto"/>
        <w:ind w:left="0" w:right="0" w:firstLine="0"/>
        <w:jc w:val="left"/>
        <w:rPr>
          <w:rFonts w:ascii="Arial" w:cs="Arial" w:eastAsia="Arial" w:hAnsi="Arial"/>
          <w:b w:val="0"/>
          <w:i w:val="1"/>
          <w:smallCaps w:val="0"/>
          <w:strike w:val="0"/>
          <w:color w:val="ffffff"/>
          <w:sz w:val="20"/>
          <w:szCs w:val="20"/>
          <w:u w:val="none"/>
          <w:shd w:fill="auto" w:val="clear"/>
          <w:vertAlign w:val="baseline"/>
        </w:rPr>
      </w:pPr>
      <w:r w:rsidDel="00000000" w:rsidR="00000000" w:rsidRPr="00000000">
        <w:rPr>
          <w:rFonts w:ascii="Arial" w:cs="Arial" w:eastAsia="Arial" w:hAnsi="Arial"/>
          <w:b w:val="0"/>
          <w:i w:val="1"/>
          <w:smallCaps w:val="0"/>
          <w:strike w:val="0"/>
          <w:color w:val="ffffff"/>
          <w:sz w:val="20"/>
          <w:szCs w:val="20"/>
          <w:u w:val="none"/>
          <w:shd w:fill="auto" w:val="clear"/>
          <w:vertAlign w:val="baseline"/>
          <w:rtl w:val="0"/>
        </w:rPr>
        <w:t xml:space="preserve">Skip To: End of Block If How familiar are you with preprints? = Not familiar at all</w:t>
      </w:r>
    </w:p>
    <w:p w:rsidR="00000000" w:rsidDel="00000000" w:rsidP="00000000" w:rsidRDefault="00000000" w:rsidRPr="00000000" w14:paraId="00000015">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380.0" w:type="dxa"/>
        <w:jc w:val="left"/>
        <w:tblInd w:w="-10.0" w:type="dxa"/>
        <w:tblLayout w:type="fixed"/>
        <w:tblLook w:val="0000"/>
      </w:tblPr>
      <w:tblGrid>
        <w:gridCol w:w="1351"/>
        <w:gridCol w:w="8029"/>
        <w:tblGridChange w:id="0">
          <w:tblGrid>
            <w:gridCol w:w="1351"/>
            <w:gridCol w:w="8029"/>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6">
            <w:pPr>
              <w:rPr>
                <w:color w:val="cccccc"/>
              </w:rPr>
            </w:pPr>
            <w:r w:rsidDel="00000000" w:rsidR="00000000" w:rsidRPr="00000000">
              <w:rPr>
                <w:color w:val="cccccc"/>
                <w:rtl w:val="0"/>
              </w:rPr>
              <w:t xml:space="preserve">Page Break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7">
            <w:pPr>
              <w:pBdr>
                <w:top w:color="cccccc" w:space="0" w:sz="8" w:val="single"/>
              </w:pBdr>
              <w:spacing w:after="120" w:before="120" w:line="120" w:lineRule="auto"/>
              <w:jc w:val="center"/>
              <w:rPr/>
            </w:pPr>
            <w:r w:rsidDel="00000000" w:rsidR="00000000" w:rsidRPr="00000000">
              <w:rPr>
                <w:rtl w:val="0"/>
              </w:rPr>
            </w:r>
          </w:p>
        </w:tc>
      </w:tr>
    </w:tbl>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keepNext w:val="1"/>
        <w:rPr/>
      </w:pPr>
      <w:r w:rsidDel="00000000" w:rsidR="00000000" w:rsidRPr="00000000">
        <w:rPr>
          <w:rtl w:val="0"/>
        </w:rPr>
        <w:t xml:space="preserve">Q1.2 How did you learn about preprints? (Select all that apply.)</w:t>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learned about preprints from a supervisor  (1) </w:t>
      </w:r>
    </w:p>
    <w:p w:rsidR="00000000" w:rsidDel="00000000" w:rsidP="00000000" w:rsidRDefault="00000000" w:rsidRPr="00000000" w14:paraId="0000001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learned about preprints from a co-author  (2) </w:t>
      </w:r>
    </w:p>
    <w:p w:rsidR="00000000" w:rsidDel="00000000" w:rsidP="00000000" w:rsidRDefault="00000000" w:rsidRPr="00000000" w14:paraId="0000001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learned about preprints from a colleague  (3) </w:t>
      </w:r>
    </w:p>
    <w:p w:rsidR="00000000" w:rsidDel="00000000" w:rsidP="00000000" w:rsidRDefault="00000000" w:rsidRPr="00000000" w14:paraId="0000001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learned about preprints by reading preprints  (4) </w:t>
      </w:r>
    </w:p>
    <w:p w:rsidR="00000000" w:rsidDel="00000000" w:rsidP="00000000" w:rsidRDefault="00000000" w:rsidRPr="00000000" w14:paraId="0000001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learned about preprints when submitting a paper to a journal  (5) </w:t>
      </w:r>
    </w:p>
    <w:p w:rsidR="00000000" w:rsidDel="00000000" w:rsidP="00000000" w:rsidRDefault="00000000" w:rsidRPr="00000000" w14:paraId="0000002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learned about preprints in a training event (e.g., a workshop on preprinting)  (6) </w:t>
      </w:r>
    </w:p>
    <w:p w:rsidR="00000000" w:rsidDel="00000000" w:rsidP="00000000" w:rsidRDefault="00000000" w:rsidRPr="00000000" w14:paraId="0000002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don't know  (9) </w:t>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(7) __________________________________________________</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380.0" w:type="dxa"/>
        <w:jc w:val="left"/>
        <w:tblInd w:w="-10.0" w:type="dxa"/>
        <w:tblLayout w:type="fixed"/>
        <w:tblLook w:val="0000"/>
      </w:tblPr>
      <w:tblGrid>
        <w:gridCol w:w="1351"/>
        <w:gridCol w:w="8029"/>
        <w:tblGridChange w:id="0">
          <w:tblGrid>
            <w:gridCol w:w="1351"/>
            <w:gridCol w:w="8029"/>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5">
            <w:pPr>
              <w:rPr>
                <w:color w:val="cccccc"/>
              </w:rPr>
            </w:pPr>
            <w:r w:rsidDel="00000000" w:rsidR="00000000" w:rsidRPr="00000000">
              <w:rPr>
                <w:color w:val="cccccc"/>
                <w:rtl w:val="0"/>
              </w:rPr>
              <w:t xml:space="preserve">Page Break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6">
            <w:pPr>
              <w:pBdr>
                <w:top w:color="cccccc" w:space="0" w:sz="8" w:val="single"/>
              </w:pBdr>
              <w:spacing w:after="120" w:before="120" w:line="120" w:lineRule="auto"/>
              <w:jc w:val="center"/>
              <w:rPr/>
            </w:pPr>
            <w:r w:rsidDel="00000000" w:rsidR="00000000" w:rsidRPr="00000000">
              <w:rPr>
                <w:rtl w:val="0"/>
              </w:rPr>
            </w:r>
          </w:p>
        </w:tc>
      </w:tr>
    </w:tbl>
    <w:p w:rsidR="00000000" w:rsidDel="00000000" w:rsidP="00000000" w:rsidRDefault="00000000" w:rsidRPr="00000000" w14:paraId="00000027">
      <w:pPr>
        <w:rPr/>
      </w:pPr>
      <w:r w:rsidDel="00000000" w:rsidR="00000000" w:rsidRPr="00000000">
        <w:rPr>
          <w:rtl w:val="0"/>
        </w:rPr>
      </w:r>
    </w:p>
    <w:tbl>
      <w:tblPr>
        <w:tblStyle w:val="Table4"/>
        <w:tblW w:w="380.0" w:type="dxa"/>
        <w:jc w:val="left"/>
        <w:tblInd w:w="-10.0" w:type="dxa"/>
        <w:tblLayout w:type="fixed"/>
        <w:tblLook w:val="0000"/>
      </w:tblPr>
      <w:tblGrid>
        <w:gridCol w:w="380"/>
        <w:tblGridChange w:id="0">
          <w:tblGrid>
            <w:gridCol w:w="380"/>
          </w:tblGrid>
        </w:tblGridChange>
      </w:tblGrid>
      <w:tr>
        <w:trPr>
          <w:cantSplit w:val="0"/>
          <w:tblHeader w:val="0"/>
        </w:trPr>
        <w:tc>
          <w:tcPr>
            <w:shd w:fill="auto" w:val="clear"/>
            <w:vAlign w:val="center"/>
          </w:tcPr>
          <w:p w:rsidR="00000000" w:rsidDel="00000000" w:rsidP="00000000" w:rsidRDefault="00000000" w:rsidRPr="00000000" w14:paraId="00000028">
            <w:pPr>
              <w:keepNext w:val="1"/>
              <w:spacing w:after="0" w:line="240" w:lineRule="auto"/>
              <w:jc w:val="center"/>
              <w:rPr/>
            </w:pPr>
            <w:r w:rsidDel="00000000" w:rsidR="00000000" w:rsidRPr="00000000">
              <w:rPr/>
              <w:drawing>
                <wp:inline distB="0" distT="0" distL="0" distR="0">
                  <wp:extent cx="228600" cy="228600"/>
                  <wp:effectExtent b="0" l="0" r="0" t="0"/>
                  <wp:docPr id="1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8600" cy="228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keepNext w:val="1"/>
        <w:rPr/>
      </w:pPr>
      <w:r w:rsidDel="00000000" w:rsidR="00000000" w:rsidRPr="00000000">
        <w:rPr>
          <w:rtl w:val="0"/>
        </w:rPr>
        <w:t xml:space="preserve">Q1.3 How frequently do you read preprints?</w:t>
      </w:r>
    </w:p>
    <w:p w:rsidR="00000000" w:rsidDel="00000000" w:rsidP="00000000" w:rsidRDefault="00000000" w:rsidRPr="00000000" w14:paraId="0000002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Never  (1) </w:t>
      </w:r>
    </w:p>
    <w:p w:rsidR="00000000" w:rsidDel="00000000" w:rsidP="00000000" w:rsidRDefault="00000000" w:rsidRPr="00000000" w14:paraId="0000002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few times per year  (2) </w:t>
      </w:r>
    </w:p>
    <w:p w:rsidR="00000000" w:rsidDel="00000000" w:rsidP="00000000" w:rsidRDefault="00000000" w:rsidRPr="00000000" w14:paraId="0000002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few times per month  (3) </w:t>
      </w:r>
    </w:p>
    <w:p w:rsidR="00000000" w:rsidDel="00000000" w:rsidP="00000000" w:rsidRDefault="00000000" w:rsidRPr="00000000" w14:paraId="0000002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few times per week  (4) </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Almost daily  (5) </w:t>
      </w:r>
    </w:p>
    <w:p w:rsidR="00000000" w:rsidDel="00000000" w:rsidP="00000000" w:rsidRDefault="00000000" w:rsidRPr="00000000" w14:paraId="0000003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don't know  (6)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9380.0" w:type="dxa"/>
        <w:jc w:val="left"/>
        <w:tblInd w:w="-10.0" w:type="dxa"/>
        <w:tblLayout w:type="fixed"/>
        <w:tblLook w:val="0000"/>
      </w:tblPr>
      <w:tblGrid>
        <w:gridCol w:w="1351"/>
        <w:gridCol w:w="8029"/>
        <w:tblGridChange w:id="0">
          <w:tblGrid>
            <w:gridCol w:w="1351"/>
            <w:gridCol w:w="8029"/>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3">
            <w:pPr>
              <w:rPr>
                <w:color w:val="cccccc"/>
              </w:rPr>
            </w:pPr>
            <w:r w:rsidDel="00000000" w:rsidR="00000000" w:rsidRPr="00000000">
              <w:rPr>
                <w:color w:val="cccccc"/>
                <w:rtl w:val="0"/>
              </w:rPr>
              <w:t xml:space="preserve">Page Break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4">
            <w:pPr>
              <w:pBdr>
                <w:top w:color="cccccc" w:space="0" w:sz="8" w:val="single"/>
              </w:pBdr>
              <w:spacing w:after="120" w:before="120" w:line="120" w:lineRule="auto"/>
              <w:jc w:val="center"/>
              <w:rPr/>
            </w:pPr>
            <w:r w:rsidDel="00000000" w:rsidR="00000000" w:rsidRPr="00000000">
              <w:rPr>
                <w:rtl w:val="0"/>
              </w:rPr>
            </w:r>
          </w:p>
        </w:tc>
      </w:tr>
    </w:tbl>
    <w:p w:rsidR="00000000" w:rsidDel="00000000" w:rsidP="00000000" w:rsidRDefault="00000000" w:rsidRPr="00000000" w14:paraId="00000035">
      <w:pPr>
        <w:rPr/>
      </w:pPr>
      <w:r w:rsidDel="00000000" w:rsidR="00000000" w:rsidRPr="00000000">
        <w:rPr>
          <w:rtl w:val="0"/>
        </w:rPr>
      </w:r>
    </w:p>
    <w:tbl>
      <w:tblPr>
        <w:tblStyle w:val="Table6"/>
        <w:tblW w:w="380.0" w:type="dxa"/>
        <w:jc w:val="left"/>
        <w:tblInd w:w="-10.0" w:type="dxa"/>
        <w:tblLayout w:type="fixed"/>
        <w:tblLook w:val="0000"/>
      </w:tblPr>
      <w:tblGrid>
        <w:gridCol w:w="380"/>
        <w:tblGridChange w:id="0">
          <w:tblGrid>
            <w:gridCol w:w="380"/>
          </w:tblGrid>
        </w:tblGridChange>
      </w:tblGrid>
      <w:tr>
        <w:trPr>
          <w:cantSplit w:val="0"/>
          <w:tblHeader w:val="0"/>
        </w:trPr>
        <w:tc>
          <w:tcPr>
            <w:shd w:fill="auto" w:val="clear"/>
            <w:vAlign w:val="center"/>
          </w:tcPr>
          <w:p w:rsidR="00000000" w:rsidDel="00000000" w:rsidP="00000000" w:rsidRDefault="00000000" w:rsidRPr="00000000" w14:paraId="00000036">
            <w:pPr>
              <w:keepNext w:val="1"/>
              <w:spacing w:after="0" w:line="240" w:lineRule="auto"/>
              <w:jc w:val="center"/>
              <w:rPr/>
            </w:pPr>
            <w:r w:rsidDel="00000000" w:rsidR="00000000" w:rsidRPr="00000000">
              <w:rPr/>
              <w:drawing>
                <wp:inline distB="0" distT="0" distL="0" distR="0">
                  <wp:extent cx="228600" cy="228600"/>
                  <wp:effectExtent b="0" l="0" r="0" t="0"/>
                  <wp:docPr id="1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8600" cy="228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keepNext w:val="1"/>
        <w:rPr/>
      </w:pPr>
      <w:r w:rsidDel="00000000" w:rsidR="00000000" w:rsidRPr="00000000">
        <w:rPr>
          <w:rtl w:val="0"/>
        </w:rPr>
        <w:t xml:space="preserve">Q1.4 Have papers that you (co-)authored been posted on a preprint server?</w:t>
      </w:r>
    </w:p>
    <w:p w:rsidR="00000000" w:rsidDel="00000000" w:rsidP="00000000" w:rsidRDefault="00000000" w:rsidRPr="00000000" w14:paraId="0000003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(1) </w:t>
      </w:r>
    </w:p>
    <w:p w:rsidR="00000000" w:rsidDel="00000000" w:rsidP="00000000" w:rsidRDefault="00000000" w:rsidRPr="00000000" w14:paraId="0000003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 some of my papers  (3) </w:t>
      </w:r>
    </w:p>
    <w:p w:rsidR="00000000" w:rsidDel="00000000" w:rsidP="00000000" w:rsidRDefault="00000000" w:rsidRPr="00000000" w14:paraId="0000003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 most of my papers  (5) </w:t>
      </w:r>
    </w:p>
    <w:p w:rsidR="00000000" w:rsidDel="00000000" w:rsidP="00000000" w:rsidRDefault="00000000" w:rsidRPr="00000000" w14:paraId="000000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 all my papers  (6) </w:t>
      </w:r>
    </w:p>
    <w:p w:rsidR="00000000" w:rsidDel="00000000" w:rsidP="00000000" w:rsidRDefault="00000000" w:rsidRPr="00000000" w14:paraId="0000003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don't know  (7)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
        <w:tblW w:w="9380.0" w:type="dxa"/>
        <w:jc w:val="left"/>
        <w:tblInd w:w="-10.0" w:type="dxa"/>
        <w:tblLayout w:type="fixed"/>
        <w:tblLook w:val="0000"/>
      </w:tblPr>
      <w:tblGrid>
        <w:gridCol w:w="1351"/>
        <w:gridCol w:w="8029"/>
        <w:tblGridChange w:id="0">
          <w:tblGrid>
            <w:gridCol w:w="1351"/>
            <w:gridCol w:w="8029"/>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0">
            <w:pPr>
              <w:rPr>
                <w:color w:val="cccccc"/>
              </w:rPr>
            </w:pPr>
            <w:r w:rsidDel="00000000" w:rsidR="00000000" w:rsidRPr="00000000">
              <w:rPr>
                <w:color w:val="cccccc"/>
                <w:rtl w:val="0"/>
              </w:rPr>
              <w:t xml:space="preserve">Page Break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1">
            <w:pPr>
              <w:pBdr>
                <w:top w:color="cccccc" w:space="0" w:sz="8" w:val="single"/>
              </w:pBdr>
              <w:spacing w:after="120" w:before="120" w:line="120" w:lineRule="auto"/>
              <w:jc w:val="cente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6898bb" w:val="clear"/>
        <w:spacing w:after="120" w:before="120" w:line="240" w:lineRule="auto"/>
        <w:ind w:left="0" w:right="0" w:firstLine="0"/>
        <w:jc w:val="left"/>
        <w:rPr>
          <w:rFonts w:ascii="Arial" w:cs="Arial" w:eastAsia="Arial" w:hAnsi="Arial"/>
          <w:b w:val="0"/>
          <w:i w:val="1"/>
          <w:smallCaps w:val="0"/>
          <w:strike w:val="0"/>
          <w:color w:val="ffffff"/>
          <w:sz w:val="20"/>
          <w:szCs w:val="20"/>
          <w:u w:val="none"/>
          <w:shd w:fill="auto" w:val="clear"/>
          <w:vertAlign w:val="baseline"/>
        </w:rPr>
      </w:pPr>
      <w:r w:rsidDel="00000000" w:rsidR="00000000" w:rsidRPr="00000000">
        <w:rPr>
          <w:rFonts w:ascii="Arial" w:cs="Arial" w:eastAsia="Arial" w:hAnsi="Arial"/>
          <w:b w:val="0"/>
          <w:i w:val="1"/>
          <w:smallCaps w:val="0"/>
          <w:strike w:val="0"/>
          <w:color w:val="ffffff"/>
          <w:sz w:val="20"/>
          <w:szCs w:val="20"/>
          <w:u w:val="none"/>
          <w:shd w:fill="auto" w:val="clear"/>
          <w:vertAlign w:val="baseline"/>
          <w:rtl w:val="0"/>
        </w:rPr>
        <w:t xml:space="preserve">Display This Question:</w:t>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6898bb" w:val="clear"/>
        <w:spacing w:after="120" w:before="120" w:line="240" w:lineRule="auto"/>
        <w:ind w:left="0" w:right="0" w:firstLine="400"/>
        <w:jc w:val="left"/>
        <w:rPr>
          <w:rFonts w:ascii="Arial" w:cs="Arial" w:eastAsia="Arial" w:hAnsi="Arial"/>
          <w:b w:val="0"/>
          <w:i w:val="1"/>
          <w:smallCaps w:val="0"/>
          <w:strike w:val="0"/>
          <w:color w:val="ffffff"/>
          <w:sz w:val="20"/>
          <w:szCs w:val="20"/>
          <w:u w:val="none"/>
          <w:shd w:fill="auto" w:val="clear"/>
          <w:vertAlign w:val="baseline"/>
        </w:rPr>
      </w:pPr>
      <w:r w:rsidDel="00000000" w:rsidR="00000000" w:rsidRPr="00000000">
        <w:rPr>
          <w:rFonts w:ascii="Arial" w:cs="Arial" w:eastAsia="Arial" w:hAnsi="Arial"/>
          <w:b w:val="0"/>
          <w:i w:val="1"/>
          <w:smallCaps w:val="0"/>
          <w:strike w:val="0"/>
          <w:color w:val="ffffff"/>
          <w:sz w:val="20"/>
          <w:szCs w:val="20"/>
          <w:u w:val="none"/>
          <w:shd w:fill="auto" w:val="clear"/>
          <w:vertAlign w:val="baseline"/>
          <w:rtl w:val="0"/>
        </w:rPr>
        <w:t xml:space="preserve">If Have papers that you (co-)authored been posted on a preprint server? = Yes, some of my papers</w:t>
      </w:r>
    </w:p>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6898bb" w:val="clear"/>
        <w:spacing w:after="120" w:before="120" w:line="240" w:lineRule="auto"/>
        <w:ind w:left="0" w:right="0" w:firstLine="400"/>
        <w:jc w:val="left"/>
        <w:rPr>
          <w:rFonts w:ascii="Arial" w:cs="Arial" w:eastAsia="Arial" w:hAnsi="Arial"/>
          <w:b w:val="0"/>
          <w:i w:val="1"/>
          <w:smallCaps w:val="0"/>
          <w:strike w:val="0"/>
          <w:color w:val="ffffff"/>
          <w:sz w:val="20"/>
          <w:szCs w:val="20"/>
          <w:u w:val="none"/>
          <w:shd w:fill="auto" w:val="clear"/>
          <w:vertAlign w:val="baseline"/>
        </w:rPr>
      </w:pPr>
      <w:r w:rsidDel="00000000" w:rsidR="00000000" w:rsidRPr="00000000">
        <w:rPr>
          <w:rFonts w:ascii="Arial" w:cs="Arial" w:eastAsia="Arial" w:hAnsi="Arial"/>
          <w:b w:val="0"/>
          <w:i w:val="1"/>
          <w:smallCaps w:val="0"/>
          <w:strike w:val="0"/>
          <w:color w:val="ffffff"/>
          <w:sz w:val="20"/>
          <w:szCs w:val="20"/>
          <w:u w:val="none"/>
          <w:shd w:fill="auto" w:val="clear"/>
          <w:vertAlign w:val="baseline"/>
          <w:rtl w:val="0"/>
        </w:rPr>
        <w:t xml:space="preserve">Or Have papers that you (co-)authored been posted on a preprint server? = Yes, most of my papers</w:t>
      </w:r>
    </w:p>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6898bb" w:val="clear"/>
        <w:spacing w:after="120" w:before="120" w:line="240" w:lineRule="auto"/>
        <w:ind w:left="0" w:right="0" w:firstLine="400"/>
        <w:jc w:val="left"/>
        <w:rPr>
          <w:rFonts w:ascii="Arial" w:cs="Arial" w:eastAsia="Arial" w:hAnsi="Arial"/>
          <w:b w:val="0"/>
          <w:i w:val="1"/>
          <w:smallCaps w:val="0"/>
          <w:strike w:val="0"/>
          <w:color w:val="ffffff"/>
          <w:sz w:val="20"/>
          <w:szCs w:val="20"/>
          <w:u w:val="none"/>
          <w:shd w:fill="auto" w:val="clear"/>
          <w:vertAlign w:val="baseline"/>
        </w:rPr>
      </w:pPr>
      <w:r w:rsidDel="00000000" w:rsidR="00000000" w:rsidRPr="00000000">
        <w:rPr>
          <w:rFonts w:ascii="Arial" w:cs="Arial" w:eastAsia="Arial" w:hAnsi="Arial"/>
          <w:b w:val="0"/>
          <w:i w:val="1"/>
          <w:smallCaps w:val="0"/>
          <w:strike w:val="0"/>
          <w:color w:val="ffffff"/>
          <w:sz w:val="20"/>
          <w:szCs w:val="20"/>
          <w:u w:val="none"/>
          <w:shd w:fill="auto" w:val="clear"/>
          <w:vertAlign w:val="baseline"/>
          <w:rtl w:val="0"/>
        </w:rPr>
        <w:t xml:space="preserve">Or Have papers that you (co-)authored been posted on a preprint server? = Yes, all my papers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keepNext w:val="1"/>
        <w:rPr/>
      </w:pPr>
      <w:r w:rsidDel="00000000" w:rsidR="00000000" w:rsidRPr="00000000">
        <w:rPr>
          <w:rtl w:val="0"/>
        </w:rPr>
        <w:t xml:space="preserve">Q1.5 On which preprint servers have your papers been posted? (Select all that apply.)</w:t>
      </w:r>
    </w:p>
    <w:p w:rsidR="00000000" w:rsidDel="00000000" w:rsidP="00000000" w:rsidRDefault="00000000" w:rsidRPr="00000000" w14:paraId="0000004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arXiv  (1) </w:t>
      </w:r>
    </w:p>
    <w:p w:rsidR="00000000" w:rsidDel="00000000" w:rsidP="00000000" w:rsidRDefault="00000000" w:rsidRPr="00000000" w14:paraId="0000004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bioRxiv  (2) </w:t>
      </w:r>
    </w:p>
    <w:p w:rsidR="00000000" w:rsidDel="00000000" w:rsidP="00000000" w:rsidRDefault="00000000" w:rsidRPr="00000000" w14:paraId="0000004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ChemRxiv  (3) </w:t>
      </w:r>
    </w:p>
    <w:p w:rsidR="00000000" w:rsidDel="00000000" w:rsidP="00000000" w:rsidRDefault="00000000" w:rsidRPr="00000000" w14:paraId="0000004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ChinaXiv  (4) </w:t>
      </w:r>
    </w:p>
    <w:p w:rsidR="00000000" w:rsidDel="00000000" w:rsidP="00000000" w:rsidRDefault="00000000" w:rsidRPr="00000000" w14:paraId="0000004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OSF Preprints  (5) </w:t>
      </w:r>
    </w:p>
    <w:p w:rsidR="00000000" w:rsidDel="00000000" w:rsidP="00000000" w:rsidRDefault="00000000" w:rsidRPr="00000000" w14:paraId="0000004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Preprints.org  (6) </w:t>
      </w:r>
    </w:p>
    <w:p w:rsidR="00000000" w:rsidDel="00000000" w:rsidP="00000000" w:rsidRDefault="00000000" w:rsidRPr="00000000" w14:paraId="000000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PsyArXiv  (7) </w:t>
      </w:r>
    </w:p>
    <w:p w:rsidR="00000000" w:rsidDel="00000000" w:rsidP="00000000" w:rsidRDefault="00000000" w:rsidRPr="00000000" w14:paraId="0000005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Research Square  (8) </w:t>
      </w:r>
    </w:p>
    <w:p w:rsidR="00000000" w:rsidDel="00000000" w:rsidP="00000000" w:rsidRDefault="00000000" w:rsidRPr="00000000" w14:paraId="0000005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SocArXiv  (9) </w:t>
      </w:r>
    </w:p>
    <w:p w:rsidR="00000000" w:rsidDel="00000000" w:rsidP="00000000" w:rsidRDefault="00000000" w:rsidRPr="00000000" w14:paraId="0000005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SSRN  (10) </w:t>
      </w:r>
    </w:p>
    <w:p w:rsidR="00000000" w:rsidDel="00000000" w:rsidP="00000000" w:rsidRDefault="00000000" w:rsidRPr="00000000" w14:paraId="0000005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don't know  (12) </w:t>
      </w:r>
    </w:p>
    <w:p w:rsidR="00000000" w:rsidDel="00000000" w:rsidP="00000000" w:rsidRDefault="00000000" w:rsidRPr="00000000" w14:paraId="000000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(11) __________________________________________________</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
        <w:tblW w:w="9380.0" w:type="dxa"/>
        <w:jc w:val="left"/>
        <w:tblInd w:w="-10.0" w:type="dxa"/>
        <w:tblLayout w:type="fixed"/>
        <w:tblLook w:val="0000"/>
      </w:tblPr>
      <w:tblGrid>
        <w:gridCol w:w="1351"/>
        <w:gridCol w:w="8029"/>
        <w:tblGridChange w:id="0">
          <w:tblGrid>
            <w:gridCol w:w="1351"/>
            <w:gridCol w:w="8029"/>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7">
            <w:pPr>
              <w:rPr>
                <w:color w:val="cccccc"/>
              </w:rPr>
            </w:pPr>
            <w:r w:rsidDel="00000000" w:rsidR="00000000" w:rsidRPr="00000000">
              <w:rPr>
                <w:color w:val="cccccc"/>
                <w:rtl w:val="0"/>
              </w:rPr>
              <w:t xml:space="preserve">Page Break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8">
            <w:pPr>
              <w:pBdr>
                <w:top w:color="cccccc" w:space="0" w:sz="8" w:val="single"/>
              </w:pBdr>
              <w:spacing w:after="120" w:before="120" w:line="120" w:lineRule="auto"/>
              <w:jc w:val="center"/>
              <w:rPr/>
            </w:pPr>
            <w:r w:rsidDel="00000000" w:rsidR="00000000" w:rsidRPr="00000000">
              <w:rPr>
                <w:rtl w:val="0"/>
              </w:rPr>
            </w:r>
          </w:p>
        </w:tc>
      </w:tr>
    </w:tbl>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6898bb" w:val="clear"/>
        <w:spacing w:after="120" w:before="120" w:line="240" w:lineRule="auto"/>
        <w:ind w:left="0" w:right="0" w:firstLine="0"/>
        <w:jc w:val="left"/>
        <w:rPr>
          <w:rFonts w:ascii="Arial" w:cs="Arial" w:eastAsia="Arial" w:hAnsi="Arial"/>
          <w:b w:val="0"/>
          <w:i w:val="1"/>
          <w:smallCaps w:val="0"/>
          <w:strike w:val="0"/>
          <w:color w:val="ffffff"/>
          <w:sz w:val="20"/>
          <w:szCs w:val="20"/>
          <w:u w:val="none"/>
          <w:shd w:fill="auto" w:val="clear"/>
          <w:vertAlign w:val="baseline"/>
        </w:rPr>
      </w:pPr>
      <w:r w:rsidDel="00000000" w:rsidR="00000000" w:rsidRPr="00000000">
        <w:rPr>
          <w:rFonts w:ascii="Arial" w:cs="Arial" w:eastAsia="Arial" w:hAnsi="Arial"/>
          <w:b w:val="0"/>
          <w:i w:val="1"/>
          <w:smallCaps w:val="0"/>
          <w:strike w:val="0"/>
          <w:color w:val="ffffff"/>
          <w:sz w:val="20"/>
          <w:szCs w:val="20"/>
          <w:u w:val="none"/>
          <w:shd w:fill="auto" w:val="clear"/>
          <w:vertAlign w:val="baseline"/>
          <w:rtl w:val="0"/>
        </w:rPr>
        <w:t xml:space="preserve">Display This Question:</w:t>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6898bb" w:val="clear"/>
        <w:spacing w:after="120" w:before="120" w:line="240" w:lineRule="auto"/>
        <w:ind w:left="0" w:right="0" w:firstLine="400"/>
        <w:jc w:val="left"/>
        <w:rPr>
          <w:rFonts w:ascii="Arial" w:cs="Arial" w:eastAsia="Arial" w:hAnsi="Arial"/>
          <w:b w:val="0"/>
          <w:i w:val="1"/>
          <w:smallCaps w:val="0"/>
          <w:strike w:val="0"/>
          <w:color w:val="ffffff"/>
          <w:sz w:val="20"/>
          <w:szCs w:val="20"/>
          <w:u w:val="none"/>
          <w:shd w:fill="auto" w:val="clear"/>
          <w:vertAlign w:val="baseline"/>
        </w:rPr>
      </w:pPr>
      <w:r w:rsidDel="00000000" w:rsidR="00000000" w:rsidRPr="00000000">
        <w:rPr>
          <w:rFonts w:ascii="Arial" w:cs="Arial" w:eastAsia="Arial" w:hAnsi="Arial"/>
          <w:b w:val="0"/>
          <w:i w:val="1"/>
          <w:smallCaps w:val="0"/>
          <w:strike w:val="0"/>
          <w:color w:val="ffffff"/>
          <w:sz w:val="20"/>
          <w:szCs w:val="20"/>
          <w:u w:val="none"/>
          <w:shd w:fill="auto" w:val="clear"/>
          <w:vertAlign w:val="baseline"/>
          <w:rtl w:val="0"/>
        </w:rPr>
        <w:t xml:space="preserve">If Have papers that you (co-)authored been posted on a preprint server? = Yes, some of my papers</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6898bb" w:val="clear"/>
        <w:spacing w:after="120" w:before="120" w:line="240" w:lineRule="auto"/>
        <w:ind w:left="0" w:right="0" w:firstLine="400"/>
        <w:jc w:val="left"/>
        <w:rPr>
          <w:rFonts w:ascii="Arial" w:cs="Arial" w:eastAsia="Arial" w:hAnsi="Arial"/>
          <w:b w:val="0"/>
          <w:i w:val="1"/>
          <w:smallCaps w:val="0"/>
          <w:strike w:val="0"/>
          <w:color w:val="ffffff"/>
          <w:sz w:val="20"/>
          <w:szCs w:val="20"/>
          <w:u w:val="none"/>
          <w:shd w:fill="auto" w:val="clear"/>
          <w:vertAlign w:val="baseline"/>
        </w:rPr>
      </w:pPr>
      <w:r w:rsidDel="00000000" w:rsidR="00000000" w:rsidRPr="00000000">
        <w:rPr>
          <w:rFonts w:ascii="Arial" w:cs="Arial" w:eastAsia="Arial" w:hAnsi="Arial"/>
          <w:b w:val="0"/>
          <w:i w:val="1"/>
          <w:smallCaps w:val="0"/>
          <w:strike w:val="0"/>
          <w:color w:val="ffffff"/>
          <w:sz w:val="20"/>
          <w:szCs w:val="20"/>
          <w:u w:val="none"/>
          <w:shd w:fill="auto" w:val="clear"/>
          <w:vertAlign w:val="baseline"/>
          <w:rtl w:val="0"/>
        </w:rPr>
        <w:t xml:space="preserve">Or Have papers that you (co-)authored been posted on a preprint server? = Yes, most of my papers</w:t>
      </w:r>
    </w:p>
    <w:p w:rsidR="00000000" w:rsidDel="00000000" w:rsidP="00000000" w:rsidRDefault="00000000" w:rsidRPr="00000000" w14:paraId="0000005D">
      <w:pPr>
        <w:keepNext w:val="1"/>
        <w:keepLines w:val="0"/>
        <w:pageBreakBefore w:val="0"/>
        <w:widowControl w:val="1"/>
        <w:pBdr>
          <w:top w:space="0" w:sz="0" w:val="nil"/>
          <w:left w:space="0" w:sz="0" w:val="nil"/>
          <w:bottom w:space="0" w:sz="0" w:val="nil"/>
          <w:right w:space="0" w:sz="0" w:val="nil"/>
          <w:between w:space="0" w:sz="0" w:val="nil"/>
        </w:pBdr>
        <w:shd w:fill="6898bb" w:val="clear"/>
        <w:spacing w:after="120" w:before="120" w:line="240" w:lineRule="auto"/>
        <w:ind w:left="0" w:right="0" w:firstLine="400"/>
        <w:jc w:val="left"/>
        <w:rPr>
          <w:rFonts w:ascii="Arial" w:cs="Arial" w:eastAsia="Arial" w:hAnsi="Arial"/>
          <w:b w:val="0"/>
          <w:i w:val="1"/>
          <w:smallCaps w:val="0"/>
          <w:strike w:val="0"/>
          <w:color w:val="ffffff"/>
          <w:sz w:val="20"/>
          <w:szCs w:val="20"/>
          <w:u w:val="none"/>
          <w:shd w:fill="auto" w:val="clear"/>
          <w:vertAlign w:val="baseline"/>
        </w:rPr>
      </w:pPr>
      <w:r w:rsidDel="00000000" w:rsidR="00000000" w:rsidRPr="00000000">
        <w:rPr>
          <w:rFonts w:ascii="Arial" w:cs="Arial" w:eastAsia="Arial" w:hAnsi="Arial"/>
          <w:b w:val="0"/>
          <w:i w:val="1"/>
          <w:smallCaps w:val="0"/>
          <w:strike w:val="0"/>
          <w:color w:val="ffffff"/>
          <w:sz w:val="20"/>
          <w:szCs w:val="20"/>
          <w:u w:val="none"/>
          <w:shd w:fill="auto" w:val="clear"/>
          <w:vertAlign w:val="baseline"/>
          <w:rtl w:val="0"/>
        </w:rPr>
        <w:t xml:space="preserve">Or Have papers that you (co-)authored been posted on a preprint server? = Yes, all my papers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keepNext w:val="1"/>
        <w:rPr/>
      </w:pPr>
      <w:sdt>
        <w:sdtPr>
          <w:tag w:val="goog_rdk_0"/>
        </w:sdtPr>
        <w:sdtContent>
          <w:r w:rsidDel="00000000" w:rsidR="00000000" w:rsidRPr="00000000">
            <w:rPr>
              <w:rFonts w:ascii="Arial Unicode MS" w:cs="Arial Unicode MS" w:eastAsia="Arial Unicode MS" w:hAnsi="Arial Unicode MS"/>
              <w:rtl w:val="0"/>
            </w:rPr>
            <w:t xml:space="preserve">Q1.6 At what stage in the publication process do you usually post your paper on a preprint server？</w:t>
          </w:r>
        </w:sdtContent>
      </w:sdt>
    </w:p>
    <w:p w:rsidR="00000000" w:rsidDel="00000000" w:rsidP="00000000" w:rsidRDefault="00000000" w:rsidRPr="00000000" w14:paraId="0000006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submitting to a journal  (1) </w:t>
      </w:r>
    </w:p>
    <w:p w:rsidR="00000000" w:rsidDel="00000000" w:rsidP="00000000" w:rsidRDefault="00000000" w:rsidRPr="00000000" w14:paraId="0000006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submitting to a journal  (2) </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submitting to a journal, but before receiving reviewers’ comments  (3) </w:t>
      </w:r>
    </w:p>
    <w:p w:rsidR="00000000" w:rsidDel="00000000" w:rsidP="00000000" w:rsidRDefault="00000000" w:rsidRPr="00000000" w14:paraId="0000006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receiving reviewers’ comments, but before being accepted by a journal  (4) </w:t>
      </w:r>
    </w:p>
    <w:p w:rsidR="00000000" w:rsidDel="00000000" w:rsidP="00000000" w:rsidRDefault="00000000" w:rsidRPr="00000000" w14:paraId="0000006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being accepted by a journal  (8) </w:t>
      </w:r>
    </w:p>
    <w:p w:rsidR="00000000" w:rsidDel="00000000" w:rsidP="00000000" w:rsidRDefault="00000000" w:rsidRPr="00000000" w14:paraId="0000006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don't know  (7) </w:t>
      </w:r>
    </w:p>
    <w:p w:rsidR="00000000" w:rsidDel="00000000" w:rsidP="00000000" w:rsidRDefault="00000000" w:rsidRPr="00000000" w14:paraId="0000006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(6) __________________________________________________</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
        <w:tblW w:w="9380.0" w:type="dxa"/>
        <w:jc w:val="left"/>
        <w:tblInd w:w="-10.0" w:type="dxa"/>
        <w:tblLayout w:type="fixed"/>
        <w:tblLook w:val="0000"/>
      </w:tblPr>
      <w:tblGrid>
        <w:gridCol w:w="1351"/>
        <w:gridCol w:w="8029"/>
        <w:tblGridChange w:id="0">
          <w:tblGrid>
            <w:gridCol w:w="1351"/>
            <w:gridCol w:w="8029"/>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9">
            <w:pPr>
              <w:rPr>
                <w:color w:val="cccccc"/>
              </w:rPr>
            </w:pPr>
            <w:r w:rsidDel="00000000" w:rsidR="00000000" w:rsidRPr="00000000">
              <w:rPr>
                <w:color w:val="cccccc"/>
                <w:rtl w:val="0"/>
              </w:rPr>
              <w:t xml:space="preserve">Page Break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A">
            <w:pPr>
              <w:pBdr>
                <w:top w:color="cccccc" w:space="0" w:sz="8" w:val="single"/>
              </w:pBdr>
              <w:spacing w:after="120" w:before="120" w:line="120" w:lineRule="auto"/>
              <w:jc w:val="center"/>
              <w:rPr/>
            </w:pPr>
            <w:r w:rsidDel="00000000" w:rsidR="00000000" w:rsidRPr="00000000">
              <w:rPr>
                <w:rtl w:val="0"/>
              </w:rPr>
            </w:r>
          </w:p>
        </w:tc>
      </w:tr>
    </w:tbl>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keepNext w:val="1"/>
        <w:rPr/>
      </w:pPr>
      <w:r w:rsidDel="00000000" w:rsidR="00000000" w:rsidRPr="00000000">
        <w:rPr>
          <w:rtl w:val="0"/>
        </w:rPr>
        <w:t xml:space="preserve">Q1.7 Do you plan to post your future papers on a preprint server?</w:t>
      </w:r>
    </w:p>
    <w:p w:rsidR="00000000" w:rsidDel="00000000" w:rsidP="00000000" w:rsidRDefault="00000000" w:rsidRPr="00000000" w14:paraId="0000006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I won't preprint my future papers  (1) </w:t>
      </w:r>
    </w:p>
    <w:p w:rsidR="00000000" w:rsidDel="00000000" w:rsidP="00000000" w:rsidRDefault="00000000" w:rsidRPr="00000000" w14:paraId="0000006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 I plan to preprint some of my future papers  (2) </w:t>
      </w:r>
    </w:p>
    <w:p w:rsidR="00000000" w:rsidDel="00000000" w:rsidP="00000000" w:rsidRDefault="00000000" w:rsidRPr="00000000" w14:paraId="0000007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 I plan to preprint most of my future papers  (5) </w:t>
      </w:r>
    </w:p>
    <w:p w:rsidR="00000000" w:rsidDel="00000000" w:rsidP="00000000" w:rsidRDefault="00000000" w:rsidRPr="00000000" w14:paraId="0000007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 I plan to preprint all of my future papers  (6) </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
        <w:tblW w:w="9380.0" w:type="dxa"/>
        <w:jc w:val="left"/>
        <w:tblInd w:w="-10.0" w:type="dxa"/>
        <w:tblLayout w:type="fixed"/>
        <w:tblLook w:val="0000"/>
      </w:tblPr>
      <w:tblGrid>
        <w:gridCol w:w="1351"/>
        <w:gridCol w:w="8029"/>
        <w:tblGridChange w:id="0">
          <w:tblGrid>
            <w:gridCol w:w="1351"/>
            <w:gridCol w:w="8029"/>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4">
            <w:pPr>
              <w:rPr>
                <w:color w:val="cccccc"/>
              </w:rPr>
            </w:pPr>
            <w:r w:rsidDel="00000000" w:rsidR="00000000" w:rsidRPr="00000000">
              <w:rPr>
                <w:color w:val="cccccc"/>
                <w:rtl w:val="0"/>
              </w:rPr>
              <w:t xml:space="preserve">Page Break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5">
            <w:pPr>
              <w:pBdr>
                <w:top w:color="cccccc" w:space="0" w:sz="8" w:val="single"/>
              </w:pBdr>
              <w:spacing w:after="120" w:before="120" w:line="120" w:lineRule="auto"/>
              <w:jc w:val="center"/>
              <w:rPr/>
            </w:pPr>
            <w:r w:rsidDel="00000000" w:rsidR="00000000" w:rsidRPr="00000000">
              <w:rPr>
                <w:rtl w:val="0"/>
              </w:rPr>
            </w:r>
          </w:p>
        </w:tc>
      </w:tr>
    </w:tbl>
    <w:p w:rsidR="00000000" w:rsidDel="00000000" w:rsidP="00000000" w:rsidRDefault="00000000" w:rsidRPr="00000000" w14:paraId="00000076">
      <w:pPr>
        <w:rPr/>
      </w:pPr>
      <w:r w:rsidDel="00000000" w:rsidR="00000000" w:rsidRPr="00000000">
        <w:rPr>
          <w:rtl w:val="0"/>
        </w:rPr>
      </w:r>
    </w:p>
    <w:tbl>
      <w:tblPr>
        <w:tblStyle w:val="Table11"/>
        <w:tblW w:w="380.0" w:type="dxa"/>
        <w:jc w:val="left"/>
        <w:tblInd w:w="-10.0" w:type="dxa"/>
        <w:tblLayout w:type="fixed"/>
        <w:tblLook w:val="0000"/>
      </w:tblPr>
      <w:tblGrid>
        <w:gridCol w:w="380"/>
        <w:tblGridChange w:id="0">
          <w:tblGrid>
            <w:gridCol w:w="380"/>
          </w:tblGrid>
        </w:tblGridChange>
      </w:tblGrid>
      <w:tr>
        <w:trPr>
          <w:cantSplit w:val="0"/>
          <w:tblHeader w:val="0"/>
        </w:trPr>
        <w:tc>
          <w:tcPr>
            <w:shd w:fill="auto" w:val="clear"/>
            <w:vAlign w:val="center"/>
          </w:tcPr>
          <w:p w:rsidR="00000000" w:rsidDel="00000000" w:rsidP="00000000" w:rsidRDefault="00000000" w:rsidRPr="00000000" w14:paraId="00000077">
            <w:pPr>
              <w:keepNext w:val="1"/>
              <w:spacing w:after="0" w:line="240" w:lineRule="auto"/>
              <w:jc w:val="center"/>
              <w:rPr/>
            </w:pPr>
            <w:r w:rsidDel="00000000" w:rsidR="00000000" w:rsidRPr="00000000">
              <w:rPr/>
              <w:drawing>
                <wp:inline distB="0" distT="0" distL="0" distR="0">
                  <wp:extent cx="228600" cy="228600"/>
                  <wp:effectExtent b="0" l="0" r="0" t="0"/>
                  <wp:docPr id="1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8600" cy="228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keepNext w:val="1"/>
        <w:rPr/>
      </w:pPr>
      <w:r w:rsidDel="00000000" w:rsidR="00000000" w:rsidRPr="00000000">
        <w:rPr>
          <w:rtl w:val="0"/>
        </w:rPr>
        <w:t xml:space="preserve">Q1.8 What do you see as benefits of preprints?</w:t>
      </w:r>
    </w:p>
    <w:tbl>
      <w:tblPr>
        <w:tblStyle w:val="Table12"/>
        <w:tblW w:w="9575.0" w:type="dxa"/>
        <w:jc w:val="left"/>
        <w:tblInd w:w="-115.0" w:type="dxa"/>
        <w:tblLayout w:type="fixed"/>
        <w:tblLook w:val="0000"/>
      </w:tblPr>
      <w:tblGrid>
        <w:gridCol w:w="1915"/>
        <w:gridCol w:w="1915"/>
        <w:gridCol w:w="1915"/>
        <w:gridCol w:w="1915"/>
        <w:gridCol w:w="1915"/>
        <w:tblGridChange w:id="0">
          <w:tblGrid>
            <w:gridCol w:w="1915"/>
            <w:gridCol w:w="1915"/>
            <w:gridCol w:w="1915"/>
            <w:gridCol w:w="1915"/>
            <w:gridCol w:w="1915"/>
          </w:tblGrid>
        </w:tblGridChange>
      </w:tblGrid>
      <w:tr>
        <w:trPr>
          <w:cantSplit w:val="0"/>
          <w:tblHeader w:val="0"/>
        </w:trPr>
        <w:tc>
          <w:tcPr>
            <w:shd w:fill="auto" w:val="clear"/>
            <w:vAlign w:val="center"/>
          </w:tcPr>
          <w:p w:rsidR="00000000" w:rsidDel="00000000" w:rsidP="00000000" w:rsidRDefault="00000000" w:rsidRPr="00000000" w14:paraId="0000007A">
            <w:pPr>
              <w:keepNext w:val="1"/>
              <w:spacing w:after="0" w:line="240" w:lineRule="auto"/>
              <w:jc w:val="center"/>
              <w:rPr/>
            </w:pPr>
            <w:r w:rsidDel="00000000" w:rsidR="00000000" w:rsidRPr="00000000">
              <w:rPr>
                <w:rtl w:val="0"/>
              </w:rPr>
            </w:r>
          </w:p>
        </w:tc>
        <w:tc>
          <w:tcPr>
            <w:shd w:fill="auto" w:val="clear"/>
            <w:vAlign w:val="center"/>
          </w:tcPr>
          <w:p w:rsidR="00000000" w:rsidDel="00000000" w:rsidP="00000000" w:rsidRDefault="00000000" w:rsidRPr="00000000" w14:paraId="0000007B">
            <w:pPr>
              <w:spacing w:after="0" w:line="240" w:lineRule="auto"/>
              <w:jc w:val="center"/>
              <w:rPr/>
            </w:pPr>
            <w:r w:rsidDel="00000000" w:rsidR="00000000" w:rsidRPr="00000000">
              <w:rPr>
                <w:rtl w:val="0"/>
              </w:rPr>
              <w:t xml:space="preserve">Don’t know (1)</w:t>
            </w:r>
          </w:p>
        </w:tc>
        <w:tc>
          <w:tcPr>
            <w:shd w:fill="auto" w:val="clear"/>
            <w:vAlign w:val="center"/>
          </w:tcPr>
          <w:p w:rsidR="00000000" w:rsidDel="00000000" w:rsidP="00000000" w:rsidRDefault="00000000" w:rsidRPr="00000000" w14:paraId="0000007C">
            <w:pPr>
              <w:spacing w:after="0" w:line="240" w:lineRule="auto"/>
              <w:jc w:val="center"/>
              <w:rPr/>
            </w:pPr>
            <w:r w:rsidDel="00000000" w:rsidR="00000000" w:rsidRPr="00000000">
              <w:rPr>
                <w:rtl w:val="0"/>
              </w:rPr>
              <w:t xml:space="preserve">Not at all beneficial (2)</w:t>
            </w:r>
          </w:p>
        </w:tc>
        <w:tc>
          <w:tcPr>
            <w:shd w:fill="auto" w:val="clear"/>
            <w:vAlign w:val="center"/>
          </w:tcPr>
          <w:p w:rsidR="00000000" w:rsidDel="00000000" w:rsidP="00000000" w:rsidRDefault="00000000" w:rsidRPr="00000000" w14:paraId="0000007D">
            <w:pPr>
              <w:spacing w:after="0" w:line="240" w:lineRule="auto"/>
              <w:jc w:val="center"/>
              <w:rPr/>
            </w:pPr>
            <w:r w:rsidDel="00000000" w:rsidR="00000000" w:rsidRPr="00000000">
              <w:rPr>
                <w:rtl w:val="0"/>
              </w:rPr>
              <w:t xml:space="preserve">Somewhat beneficial (3)</w:t>
            </w:r>
          </w:p>
        </w:tc>
        <w:tc>
          <w:tcPr>
            <w:shd w:fill="auto" w:val="clear"/>
            <w:vAlign w:val="center"/>
          </w:tcPr>
          <w:p w:rsidR="00000000" w:rsidDel="00000000" w:rsidP="00000000" w:rsidRDefault="00000000" w:rsidRPr="00000000" w14:paraId="0000007E">
            <w:pPr>
              <w:spacing w:after="0" w:line="240" w:lineRule="auto"/>
              <w:jc w:val="center"/>
              <w:rPr/>
            </w:pPr>
            <w:r w:rsidDel="00000000" w:rsidR="00000000" w:rsidRPr="00000000">
              <w:rPr>
                <w:rtl w:val="0"/>
              </w:rPr>
              <w:t xml:space="preserve">Very beneficial (4)</w:t>
            </w:r>
          </w:p>
        </w:tc>
      </w:tr>
      <w:tr>
        <w:trPr>
          <w:cantSplit w:val="0"/>
          <w:tblHeader w:val="0"/>
        </w:trPr>
        <w:tc>
          <w:tcPr>
            <w:shd w:fill="auto" w:val="clear"/>
            <w:vAlign w:val="center"/>
          </w:tcPr>
          <w:p w:rsidR="00000000" w:rsidDel="00000000" w:rsidP="00000000" w:rsidRDefault="00000000" w:rsidRPr="00000000" w14:paraId="0000007F">
            <w:pPr>
              <w:keepNext w:val="1"/>
              <w:spacing w:after="0" w:line="240" w:lineRule="auto"/>
              <w:jc w:val="center"/>
              <w:rPr/>
            </w:pPr>
            <w:r w:rsidDel="00000000" w:rsidR="00000000" w:rsidRPr="00000000">
              <w:rPr>
                <w:rtl w:val="0"/>
              </w:rPr>
              <w:t xml:space="preserve">(1) Increasing the speed of research communication (1) </w:t>
            </w:r>
          </w:p>
        </w:tc>
        <w:tc>
          <w:tcPr>
            <w:shd w:fill="auto" w:val="clear"/>
            <w:vAlign w:val="center"/>
          </w:tcPr>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8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8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8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84">
            <w:pPr>
              <w:keepNext w:val="1"/>
              <w:spacing w:after="0" w:line="240" w:lineRule="auto"/>
              <w:jc w:val="center"/>
              <w:rPr/>
            </w:pPr>
            <w:r w:rsidDel="00000000" w:rsidR="00000000" w:rsidRPr="00000000">
              <w:rPr>
                <w:rtl w:val="0"/>
              </w:rPr>
              <w:t xml:space="preserve">(2) Receiving early feedback (4) </w:t>
            </w:r>
          </w:p>
        </w:tc>
        <w:tc>
          <w:tcPr>
            <w:shd w:fill="auto" w:val="clear"/>
            <w:vAlign w:val="center"/>
          </w:tcPr>
          <w:p w:rsidR="00000000" w:rsidDel="00000000" w:rsidP="00000000" w:rsidRDefault="00000000" w:rsidRPr="00000000" w14:paraId="0000008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8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8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8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89">
            <w:pPr>
              <w:keepNext w:val="1"/>
              <w:spacing w:after="0" w:line="240" w:lineRule="auto"/>
              <w:jc w:val="center"/>
              <w:rPr/>
            </w:pPr>
            <w:r w:rsidDel="00000000" w:rsidR="00000000" w:rsidRPr="00000000">
              <w:rPr>
                <w:rtl w:val="0"/>
              </w:rPr>
              <w:t xml:space="preserve">(3) Getting additional exposure for research (5) </w:t>
            </w:r>
          </w:p>
        </w:tc>
        <w:tc>
          <w:tcPr>
            <w:shd w:fill="auto" w:val="clear"/>
            <w:vAlign w:val="center"/>
          </w:tcPr>
          <w:p w:rsidR="00000000" w:rsidDel="00000000" w:rsidP="00000000" w:rsidRDefault="00000000" w:rsidRPr="00000000" w14:paraId="0000008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8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8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8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8E">
            <w:pPr>
              <w:keepNext w:val="1"/>
              <w:spacing w:after="0" w:line="240" w:lineRule="auto"/>
              <w:jc w:val="center"/>
              <w:rPr/>
            </w:pPr>
            <w:r w:rsidDel="00000000" w:rsidR="00000000" w:rsidRPr="00000000">
              <w:rPr>
                <w:rtl w:val="0"/>
              </w:rPr>
              <w:t xml:space="preserve">(4) Receiving more citations (6) </w:t>
            </w:r>
          </w:p>
        </w:tc>
        <w:tc>
          <w:tcPr>
            <w:shd w:fill="auto" w:val="clear"/>
            <w:vAlign w:val="center"/>
          </w:tcPr>
          <w:p w:rsidR="00000000" w:rsidDel="00000000" w:rsidP="00000000" w:rsidRDefault="00000000" w:rsidRPr="00000000" w14:paraId="0000008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9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9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9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93">
            <w:pPr>
              <w:keepNext w:val="1"/>
              <w:spacing w:after="0" w:line="240" w:lineRule="auto"/>
              <w:jc w:val="center"/>
              <w:rPr/>
            </w:pPr>
            <w:r w:rsidDel="00000000" w:rsidR="00000000" w:rsidRPr="00000000">
              <w:rPr>
                <w:rtl w:val="0"/>
              </w:rPr>
              <w:t xml:space="preserve">(5) Demonstrating progress in the context of evaluation for grants or jobs (2) </w:t>
            </w:r>
          </w:p>
        </w:tc>
        <w:tc>
          <w:tcPr>
            <w:shd w:fill="auto" w:val="clear"/>
            <w:vAlign w:val="center"/>
          </w:tcPr>
          <w:p w:rsidR="00000000" w:rsidDel="00000000" w:rsidP="00000000" w:rsidRDefault="00000000" w:rsidRPr="00000000" w14:paraId="0000009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9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9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9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98">
            <w:pPr>
              <w:keepNext w:val="1"/>
              <w:spacing w:after="0" w:line="240" w:lineRule="auto"/>
              <w:jc w:val="center"/>
              <w:rPr/>
            </w:pPr>
            <w:r w:rsidDel="00000000" w:rsidR="00000000" w:rsidRPr="00000000">
              <w:rPr>
                <w:rtl w:val="0"/>
              </w:rPr>
              <w:t xml:space="preserve">(6) Establishing priority of discovery (7) </w:t>
            </w:r>
          </w:p>
        </w:tc>
        <w:tc>
          <w:tcPr>
            <w:shd w:fill="auto" w:val="clear"/>
            <w:vAlign w:val="center"/>
          </w:tcPr>
          <w:p w:rsidR="00000000" w:rsidDel="00000000" w:rsidP="00000000" w:rsidRDefault="00000000" w:rsidRPr="00000000" w14:paraId="0000009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9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9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9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9D">
            <w:pPr>
              <w:keepNext w:val="1"/>
              <w:spacing w:after="0" w:line="240" w:lineRule="auto"/>
              <w:jc w:val="center"/>
              <w:rPr/>
            </w:pPr>
            <w:r w:rsidDel="00000000" w:rsidR="00000000" w:rsidRPr="00000000">
              <w:rPr>
                <w:rtl w:val="0"/>
              </w:rPr>
              <w:t xml:space="preserve">(7) Sharing results that don't fit in journals (8) </w:t>
            </w:r>
          </w:p>
        </w:tc>
        <w:tc>
          <w:tcPr>
            <w:shd w:fill="auto" w:val="clear"/>
            <w:vAlign w:val="center"/>
          </w:tcPr>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9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A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A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A2">
            <w:pPr>
              <w:keepNext w:val="1"/>
              <w:spacing w:after="0" w:line="240" w:lineRule="auto"/>
              <w:jc w:val="center"/>
              <w:rPr/>
            </w:pPr>
            <w:r w:rsidDel="00000000" w:rsidR="00000000" w:rsidRPr="00000000">
              <w:rPr>
                <w:rtl w:val="0"/>
              </w:rPr>
              <w:t xml:space="preserve">(8) Preprints are free to post (10) </w:t>
            </w:r>
          </w:p>
        </w:tc>
        <w:tc>
          <w:tcPr>
            <w:shd w:fill="auto" w:val="clear"/>
            <w:vAlign w:val="center"/>
          </w:tcPr>
          <w:p w:rsidR="00000000" w:rsidDel="00000000" w:rsidP="00000000" w:rsidRDefault="00000000" w:rsidRPr="00000000" w14:paraId="000000A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A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A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A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A7">
            <w:pPr>
              <w:keepNext w:val="1"/>
              <w:spacing w:after="0" w:line="240" w:lineRule="auto"/>
              <w:jc w:val="center"/>
              <w:rPr/>
            </w:pPr>
            <w:r w:rsidDel="00000000" w:rsidR="00000000" w:rsidRPr="00000000">
              <w:rPr>
                <w:rtl w:val="0"/>
              </w:rPr>
              <w:t xml:space="preserve">(9) Preprints are free to read (11) </w:t>
            </w:r>
          </w:p>
        </w:tc>
        <w:tc>
          <w:tcPr>
            <w:shd w:fill="auto" w:val="clear"/>
            <w:vAlign w:val="center"/>
          </w:tcPr>
          <w:p w:rsidR="00000000" w:rsidDel="00000000" w:rsidP="00000000" w:rsidRDefault="00000000" w:rsidRPr="00000000" w14:paraId="000000A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A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A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A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bl>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keepNext w:val="1"/>
        <w:rPr/>
      </w:pPr>
      <w:r w:rsidDel="00000000" w:rsidR="00000000" w:rsidRPr="00000000">
        <w:rPr>
          <w:rtl w:val="0"/>
        </w:rPr>
        <w:t xml:space="preserve">Q Do you see any other benefits of preprints?</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
        <w:tblW w:w="9380.0" w:type="dxa"/>
        <w:jc w:val="left"/>
        <w:tblInd w:w="-10.0" w:type="dxa"/>
        <w:tblLayout w:type="fixed"/>
        <w:tblLook w:val="0000"/>
      </w:tblPr>
      <w:tblGrid>
        <w:gridCol w:w="1351"/>
        <w:gridCol w:w="8029"/>
        <w:tblGridChange w:id="0">
          <w:tblGrid>
            <w:gridCol w:w="1351"/>
            <w:gridCol w:w="8029"/>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8">
            <w:pPr>
              <w:rPr>
                <w:color w:val="cccccc"/>
              </w:rPr>
            </w:pPr>
            <w:r w:rsidDel="00000000" w:rsidR="00000000" w:rsidRPr="00000000">
              <w:rPr>
                <w:color w:val="cccccc"/>
                <w:rtl w:val="0"/>
              </w:rPr>
              <w:t xml:space="preserve">Page Break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9">
            <w:pPr>
              <w:pBdr>
                <w:top w:color="cccccc" w:space="0" w:sz="8" w:val="single"/>
              </w:pBdr>
              <w:spacing w:after="120" w:before="120" w:line="120" w:lineRule="auto"/>
              <w:jc w:val="center"/>
              <w:rPr/>
            </w:pPr>
            <w:r w:rsidDel="00000000" w:rsidR="00000000" w:rsidRPr="00000000">
              <w:rPr>
                <w:rtl w:val="0"/>
              </w:rPr>
            </w:r>
          </w:p>
        </w:tc>
      </w:tr>
    </w:tbl>
    <w:p w:rsidR="00000000" w:rsidDel="00000000" w:rsidP="00000000" w:rsidRDefault="00000000" w:rsidRPr="00000000" w14:paraId="000000BA">
      <w:pPr>
        <w:rPr/>
      </w:pPr>
      <w:r w:rsidDel="00000000" w:rsidR="00000000" w:rsidRPr="00000000">
        <w:rPr>
          <w:rtl w:val="0"/>
        </w:rPr>
      </w:r>
    </w:p>
    <w:tbl>
      <w:tblPr>
        <w:tblStyle w:val="Table14"/>
        <w:tblW w:w="380.0" w:type="dxa"/>
        <w:jc w:val="left"/>
        <w:tblInd w:w="-10.0" w:type="dxa"/>
        <w:tblLayout w:type="fixed"/>
        <w:tblLook w:val="0000"/>
      </w:tblPr>
      <w:tblGrid>
        <w:gridCol w:w="380"/>
        <w:tblGridChange w:id="0">
          <w:tblGrid>
            <w:gridCol w:w="380"/>
          </w:tblGrid>
        </w:tblGridChange>
      </w:tblGrid>
      <w:tr>
        <w:trPr>
          <w:cantSplit w:val="0"/>
          <w:tblHeader w:val="0"/>
        </w:trPr>
        <w:tc>
          <w:tcPr>
            <w:shd w:fill="auto" w:val="clear"/>
            <w:vAlign w:val="center"/>
          </w:tcPr>
          <w:p w:rsidR="00000000" w:rsidDel="00000000" w:rsidP="00000000" w:rsidRDefault="00000000" w:rsidRPr="00000000" w14:paraId="000000BB">
            <w:pPr>
              <w:keepNext w:val="1"/>
              <w:spacing w:after="0" w:line="240" w:lineRule="auto"/>
              <w:jc w:val="center"/>
              <w:rPr/>
            </w:pPr>
            <w:r w:rsidDel="00000000" w:rsidR="00000000" w:rsidRPr="00000000">
              <w:rPr/>
              <w:drawing>
                <wp:inline distB="0" distT="0" distL="0" distR="0">
                  <wp:extent cx="228600" cy="228600"/>
                  <wp:effectExtent b="0" l="0" r="0" t="0"/>
                  <wp:docPr id="1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8600" cy="228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keepNext w:val="1"/>
        <w:rPr/>
      </w:pPr>
      <w:r w:rsidDel="00000000" w:rsidR="00000000" w:rsidRPr="00000000">
        <w:rPr>
          <w:rtl w:val="0"/>
        </w:rPr>
        <w:t xml:space="preserve">Q1.9 What concerns do you have about preprints?</w:t>
      </w:r>
    </w:p>
    <w:tbl>
      <w:tblPr>
        <w:tblStyle w:val="Table15"/>
        <w:tblW w:w="9575.0" w:type="dxa"/>
        <w:jc w:val="left"/>
        <w:tblInd w:w="-115.0" w:type="dxa"/>
        <w:tblLayout w:type="fixed"/>
        <w:tblLook w:val="0000"/>
      </w:tblPr>
      <w:tblGrid>
        <w:gridCol w:w="1915"/>
        <w:gridCol w:w="1915"/>
        <w:gridCol w:w="1915"/>
        <w:gridCol w:w="1915"/>
        <w:gridCol w:w="1915"/>
        <w:tblGridChange w:id="0">
          <w:tblGrid>
            <w:gridCol w:w="1915"/>
            <w:gridCol w:w="1915"/>
            <w:gridCol w:w="1915"/>
            <w:gridCol w:w="1915"/>
            <w:gridCol w:w="1915"/>
          </w:tblGrid>
        </w:tblGridChange>
      </w:tblGrid>
      <w:tr>
        <w:trPr>
          <w:cantSplit w:val="0"/>
          <w:tblHeader w:val="0"/>
        </w:trPr>
        <w:tc>
          <w:tcPr>
            <w:shd w:fill="auto" w:val="clear"/>
            <w:vAlign w:val="center"/>
          </w:tcPr>
          <w:p w:rsidR="00000000" w:rsidDel="00000000" w:rsidP="00000000" w:rsidRDefault="00000000" w:rsidRPr="00000000" w14:paraId="000000BE">
            <w:pPr>
              <w:keepNext w:val="1"/>
              <w:spacing w:after="0" w:line="240" w:lineRule="auto"/>
              <w:jc w:val="center"/>
              <w:rPr/>
            </w:pPr>
            <w:r w:rsidDel="00000000" w:rsidR="00000000" w:rsidRPr="00000000">
              <w:rPr>
                <w:rtl w:val="0"/>
              </w:rPr>
            </w:r>
          </w:p>
        </w:tc>
        <w:tc>
          <w:tcPr>
            <w:shd w:fill="auto" w:val="clear"/>
            <w:vAlign w:val="center"/>
          </w:tcPr>
          <w:p w:rsidR="00000000" w:rsidDel="00000000" w:rsidP="00000000" w:rsidRDefault="00000000" w:rsidRPr="00000000" w14:paraId="000000BF">
            <w:pPr>
              <w:spacing w:after="0" w:line="240" w:lineRule="auto"/>
              <w:jc w:val="center"/>
              <w:rPr/>
            </w:pPr>
            <w:r w:rsidDel="00000000" w:rsidR="00000000" w:rsidRPr="00000000">
              <w:rPr>
                <w:rtl w:val="0"/>
              </w:rPr>
              <w:t xml:space="preserve">Don’t know (1)</w:t>
            </w:r>
          </w:p>
        </w:tc>
        <w:tc>
          <w:tcPr>
            <w:shd w:fill="auto" w:val="clear"/>
            <w:vAlign w:val="center"/>
          </w:tcPr>
          <w:p w:rsidR="00000000" w:rsidDel="00000000" w:rsidP="00000000" w:rsidRDefault="00000000" w:rsidRPr="00000000" w14:paraId="000000C0">
            <w:pPr>
              <w:spacing w:after="0" w:line="240" w:lineRule="auto"/>
              <w:jc w:val="center"/>
              <w:rPr/>
            </w:pPr>
            <w:r w:rsidDel="00000000" w:rsidR="00000000" w:rsidRPr="00000000">
              <w:rPr>
                <w:rtl w:val="0"/>
              </w:rPr>
              <w:t xml:space="preserve">Not at all concerning (2)</w:t>
            </w:r>
          </w:p>
        </w:tc>
        <w:tc>
          <w:tcPr>
            <w:shd w:fill="auto" w:val="clear"/>
            <w:vAlign w:val="center"/>
          </w:tcPr>
          <w:p w:rsidR="00000000" w:rsidDel="00000000" w:rsidP="00000000" w:rsidRDefault="00000000" w:rsidRPr="00000000" w14:paraId="000000C1">
            <w:pPr>
              <w:spacing w:after="0" w:line="240" w:lineRule="auto"/>
              <w:jc w:val="center"/>
              <w:rPr/>
            </w:pPr>
            <w:r w:rsidDel="00000000" w:rsidR="00000000" w:rsidRPr="00000000">
              <w:rPr>
                <w:rtl w:val="0"/>
              </w:rPr>
              <w:t xml:space="preserve">Somewhat concerning (3)</w:t>
            </w:r>
          </w:p>
        </w:tc>
        <w:tc>
          <w:tcPr>
            <w:shd w:fill="auto" w:val="clear"/>
            <w:vAlign w:val="center"/>
          </w:tcPr>
          <w:p w:rsidR="00000000" w:rsidDel="00000000" w:rsidP="00000000" w:rsidRDefault="00000000" w:rsidRPr="00000000" w14:paraId="000000C2">
            <w:pPr>
              <w:spacing w:after="0" w:line="240" w:lineRule="auto"/>
              <w:jc w:val="center"/>
              <w:rPr/>
            </w:pPr>
            <w:r w:rsidDel="00000000" w:rsidR="00000000" w:rsidRPr="00000000">
              <w:rPr>
                <w:rtl w:val="0"/>
              </w:rPr>
              <w:t xml:space="preserve">Very concerning (4)</w:t>
            </w:r>
          </w:p>
        </w:tc>
      </w:tr>
      <w:tr>
        <w:trPr>
          <w:cantSplit w:val="0"/>
          <w:tblHeader w:val="0"/>
        </w:trPr>
        <w:tc>
          <w:tcPr>
            <w:shd w:fill="auto" w:val="clear"/>
            <w:vAlign w:val="center"/>
          </w:tcPr>
          <w:p w:rsidR="00000000" w:rsidDel="00000000" w:rsidP="00000000" w:rsidRDefault="00000000" w:rsidRPr="00000000" w14:paraId="000000C3">
            <w:pPr>
              <w:keepNext w:val="1"/>
              <w:spacing w:after="0" w:line="240" w:lineRule="auto"/>
              <w:jc w:val="center"/>
              <w:rPr/>
            </w:pPr>
            <w:r w:rsidDel="00000000" w:rsidR="00000000" w:rsidRPr="00000000">
              <w:rPr>
                <w:rtl w:val="0"/>
              </w:rPr>
              <w:t xml:space="preserve">(1) Publicly sharing information before peer review (1) </w:t>
            </w:r>
          </w:p>
        </w:tc>
        <w:tc>
          <w:tcPr>
            <w:shd w:fill="auto" w:val="clear"/>
            <w:vAlign w:val="center"/>
          </w:tcPr>
          <w:p w:rsidR="00000000" w:rsidDel="00000000" w:rsidP="00000000" w:rsidRDefault="00000000" w:rsidRPr="00000000" w14:paraId="000000C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C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C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C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C8">
            <w:pPr>
              <w:keepNext w:val="1"/>
              <w:spacing w:after="0" w:line="240" w:lineRule="auto"/>
              <w:jc w:val="center"/>
              <w:rPr/>
            </w:pPr>
            <w:r w:rsidDel="00000000" w:rsidR="00000000" w:rsidRPr="00000000">
              <w:rPr>
                <w:rtl w:val="0"/>
              </w:rPr>
              <w:t xml:space="preserve">(2) Reliability and credibility of preprints (15) </w:t>
            </w:r>
          </w:p>
        </w:tc>
        <w:tc>
          <w:tcPr>
            <w:shd w:fill="auto" w:val="clear"/>
            <w:vAlign w:val="center"/>
          </w:tcPr>
          <w:p w:rsidR="00000000" w:rsidDel="00000000" w:rsidP="00000000" w:rsidRDefault="00000000" w:rsidRPr="00000000" w14:paraId="000000C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C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C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C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CD">
            <w:pPr>
              <w:keepNext w:val="1"/>
              <w:spacing w:after="0" w:line="240" w:lineRule="auto"/>
              <w:jc w:val="center"/>
              <w:rPr/>
            </w:pPr>
            <w:r w:rsidDel="00000000" w:rsidR="00000000" w:rsidRPr="00000000">
              <w:rPr>
                <w:rtl w:val="0"/>
              </w:rPr>
              <w:t xml:space="preserve">(3) Premature media coverage of preprints (4) </w:t>
            </w:r>
          </w:p>
        </w:tc>
        <w:tc>
          <w:tcPr>
            <w:shd w:fill="auto" w:val="clear"/>
            <w:vAlign w:val="center"/>
          </w:tcPr>
          <w:p w:rsidR="00000000" w:rsidDel="00000000" w:rsidP="00000000" w:rsidRDefault="00000000" w:rsidRPr="00000000" w14:paraId="000000C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C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D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D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D2">
            <w:pPr>
              <w:keepNext w:val="1"/>
              <w:spacing w:after="0" w:line="240" w:lineRule="auto"/>
              <w:jc w:val="center"/>
              <w:rPr/>
            </w:pPr>
            <w:r w:rsidDel="00000000" w:rsidR="00000000" w:rsidRPr="00000000">
              <w:rPr>
                <w:rtl w:val="0"/>
              </w:rPr>
              <w:t xml:space="preserve">(4) Preprints undermine the value of peer-reviewed journals (5) </w:t>
            </w:r>
          </w:p>
        </w:tc>
        <w:tc>
          <w:tcPr>
            <w:shd w:fill="auto" w:val="clear"/>
            <w:vAlign w:val="center"/>
          </w:tcPr>
          <w:p w:rsidR="00000000" w:rsidDel="00000000" w:rsidP="00000000" w:rsidRDefault="00000000" w:rsidRPr="00000000" w14:paraId="000000D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D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D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D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D7">
            <w:pPr>
              <w:keepNext w:val="1"/>
              <w:spacing w:after="0" w:line="240" w:lineRule="auto"/>
              <w:jc w:val="center"/>
              <w:rPr/>
            </w:pPr>
            <w:r w:rsidDel="00000000" w:rsidR="00000000" w:rsidRPr="00000000">
              <w:rPr>
                <w:rtl w:val="0"/>
              </w:rPr>
              <w:t xml:space="preserve">(5) Comments on preprints are harmful (6) </w:t>
            </w:r>
          </w:p>
        </w:tc>
        <w:tc>
          <w:tcPr>
            <w:shd w:fill="auto" w:val="clear"/>
            <w:vAlign w:val="center"/>
          </w:tcPr>
          <w:p w:rsidR="00000000" w:rsidDel="00000000" w:rsidP="00000000" w:rsidRDefault="00000000" w:rsidRPr="00000000" w14:paraId="000000D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D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D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D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DC">
            <w:pPr>
              <w:keepNext w:val="1"/>
              <w:spacing w:after="0" w:line="240" w:lineRule="auto"/>
              <w:jc w:val="center"/>
              <w:rPr/>
            </w:pPr>
            <w:r w:rsidDel="00000000" w:rsidR="00000000" w:rsidRPr="00000000">
              <w:rPr>
                <w:rtl w:val="0"/>
              </w:rPr>
              <w:t xml:space="preserve">(6) Information overload (2) </w:t>
            </w:r>
          </w:p>
        </w:tc>
        <w:tc>
          <w:tcPr>
            <w:shd w:fill="auto" w:val="clear"/>
            <w:vAlign w:val="center"/>
          </w:tcPr>
          <w:p w:rsidR="00000000" w:rsidDel="00000000" w:rsidP="00000000" w:rsidRDefault="00000000" w:rsidRPr="00000000" w14:paraId="000000D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D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D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E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E1">
            <w:pPr>
              <w:keepNext w:val="1"/>
              <w:spacing w:after="0" w:line="240" w:lineRule="auto"/>
              <w:jc w:val="center"/>
              <w:rPr/>
            </w:pPr>
            <w:r w:rsidDel="00000000" w:rsidR="00000000" w:rsidRPr="00000000">
              <w:rPr>
                <w:rtl w:val="0"/>
              </w:rPr>
              <w:t xml:space="preserve">(7) Getting no recognition for posting preprints (7) </w:t>
            </w:r>
          </w:p>
        </w:tc>
        <w:tc>
          <w:tcPr>
            <w:shd w:fill="auto" w:val="clear"/>
            <w:vAlign w:val="center"/>
          </w:tcPr>
          <w:p w:rsidR="00000000" w:rsidDel="00000000" w:rsidP="00000000" w:rsidRDefault="00000000" w:rsidRPr="00000000" w14:paraId="000000E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E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E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E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E6">
            <w:pPr>
              <w:keepNext w:val="1"/>
              <w:spacing w:after="0" w:line="240" w:lineRule="auto"/>
              <w:jc w:val="center"/>
              <w:rPr/>
            </w:pPr>
            <w:r w:rsidDel="00000000" w:rsidR="00000000" w:rsidRPr="00000000">
              <w:rPr>
                <w:rtl w:val="0"/>
              </w:rPr>
              <w:t xml:space="preserve">(8) Preprint authors getting scooped by others (8) </w:t>
            </w:r>
          </w:p>
        </w:tc>
        <w:tc>
          <w:tcPr>
            <w:shd w:fill="auto" w:val="clear"/>
            <w:vAlign w:val="center"/>
          </w:tcPr>
          <w:p w:rsidR="00000000" w:rsidDel="00000000" w:rsidP="00000000" w:rsidRDefault="00000000" w:rsidRPr="00000000" w14:paraId="000000E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E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E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E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EB">
            <w:pPr>
              <w:keepNext w:val="1"/>
              <w:spacing w:after="0" w:line="240" w:lineRule="auto"/>
              <w:jc w:val="center"/>
              <w:rPr/>
            </w:pPr>
            <w:r w:rsidDel="00000000" w:rsidR="00000000" w:rsidRPr="00000000">
              <w:rPr>
                <w:rtl w:val="0"/>
              </w:rPr>
              <w:t xml:space="preserve">(9) Researchers posting preprints to scoop others (11) </w:t>
            </w:r>
          </w:p>
        </w:tc>
        <w:tc>
          <w:tcPr>
            <w:shd w:fill="auto" w:val="clear"/>
            <w:vAlign w:val="center"/>
          </w:tcPr>
          <w:p w:rsidR="00000000" w:rsidDel="00000000" w:rsidP="00000000" w:rsidRDefault="00000000" w:rsidRPr="00000000" w14:paraId="000000E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E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E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E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F0">
            <w:pPr>
              <w:keepNext w:val="1"/>
              <w:spacing w:after="0" w:line="240" w:lineRule="auto"/>
              <w:jc w:val="center"/>
              <w:rPr/>
            </w:pPr>
            <w:r w:rsidDel="00000000" w:rsidR="00000000" w:rsidRPr="00000000">
              <w:rPr>
                <w:rtl w:val="0"/>
              </w:rPr>
              <w:t xml:space="preserve">(10) Incompatibility with journal policies (13) </w:t>
            </w:r>
          </w:p>
        </w:tc>
        <w:tc>
          <w:tcPr>
            <w:shd w:fill="auto" w:val="clear"/>
            <w:vAlign w:val="center"/>
          </w:tcPr>
          <w:p w:rsidR="00000000" w:rsidDel="00000000" w:rsidP="00000000" w:rsidRDefault="00000000" w:rsidRPr="00000000" w14:paraId="000000F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F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F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F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F5">
            <w:pPr>
              <w:keepNext w:val="1"/>
              <w:spacing w:after="0" w:line="240" w:lineRule="auto"/>
              <w:jc w:val="center"/>
              <w:rPr/>
            </w:pPr>
            <w:r w:rsidDel="00000000" w:rsidR="00000000" w:rsidRPr="00000000">
              <w:rPr>
                <w:rtl w:val="0"/>
              </w:rPr>
              <w:t xml:space="preserve">(11) Uncertainty about copyright and licensing of preprints (14) </w:t>
            </w:r>
          </w:p>
        </w:tc>
        <w:tc>
          <w:tcPr>
            <w:shd w:fill="auto" w:val="clear"/>
            <w:vAlign w:val="center"/>
          </w:tcPr>
          <w:p w:rsidR="00000000" w:rsidDel="00000000" w:rsidP="00000000" w:rsidRDefault="00000000" w:rsidRPr="00000000" w14:paraId="000000F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F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F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0F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bl>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keepNext w:val="1"/>
        <w:rPr/>
      </w:pPr>
      <w:r w:rsidDel="00000000" w:rsidR="00000000" w:rsidRPr="00000000">
        <w:rPr>
          <w:rtl w:val="0"/>
        </w:rPr>
        <w:t xml:space="preserve">Q Do you have any other concerns about preprints?</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
        <w:tblW w:w="9380.0" w:type="dxa"/>
        <w:jc w:val="left"/>
        <w:tblInd w:w="-10.0" w:type="dxa"/>
        <w:tblLayout w:type="fixed"/>
        <w:tblLook w:val="0000"/>
      </w:tblPr>
      <w:tblGrid>
        <w:gridCol w:w="1351"/>
        <w:gridCol w:w="8029"/>
        <w:tblGridChange w:id="0">
          <w:tblGrid>
            <w:gridCol w:w="1351"/>
            <w:gridCol w:w="8029"/>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6">
            <w:pPr>
              <w:rPr>
                <w:color w:val="cccccc"/>
              </w:rPr>
            </w:pPr>
            <w:r w:rsidDel="00000000" w:rsidR="00000000" w:rsidRPr="00000000">
              <w:rPr>
                <w:color w:val="cccccc"/>
                <w:rtl w:val="0"/>
              </w:rPr>
              <w:t xml:space="preserve">Page Break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7">
            <w:pPr>
              <w:pBdr>
                <w:top w:color="cccccc" w:space="0" w:sz="8" w:val="single"/>
              </w:pBdr>
              <w:spacing w:after="120" w:before="120" w:line="120" w:lineRule="auto"/>
              <w:jc w:val="center"/>
              <w:rPr/>
            </w:pPr>
            <w:r w:rsidDel="00000000" w:rsidR="00000000" w:rsidRPr="00000000">
              <w:rPr>
                <w:rtl w:val="0"/>
              </w:rPr>
            </w:r>
          </w:p>
        </w:tc>
      </w:tr>
    </w:tbl>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keepNext w:val="1"/>
        <w:rPr/>
      </w:pPr>
      <w:r w:rsidDel="00000000" w:rsidR="00000000" w:rsidRPr="00000000">
        <w:rPr>
          <w:rtl w:val="0"/>
        </w:rPr>
        <w:t xml:space="preserve">Q1.10 How do you think preprinting can be encouraged?</w:t>
      </w:r>
    </w:p>
    <w:tbl>
      <w:tblPr>
        <w:tblStyle w:val="Table17"/>
        <w:tblW w:w="9575.0" w:type="dxa"/>
        <w:jc w:val="left"/>
        <w:tblInd w:w="-115.0" w:type="dxa"/>
        <w:tblLayout w:type="fixed"/>
        <w:tblLook w:val="0000"/>
      </w:tblPr>
      <w:tblGrid>
        <w:gridCol w:w="1915"/>
        <w:gridCol w:w="1915"/>
        <w:gridCol w:w="1915"/>
        <w:gridCol w:w="1915"/>
        <w:gridCol w:w="1915"/>
        <w:tblGridChange w:id="0">
          <w:tblGrid>
            <w:gridCol w:w="1915"/>
            <w:gridCol w:w="1915"/>
            <w:gridCol w:w="1915"/>
            <w:gridCol w:w="1915"/>
            <w:gridCol w:w="1915"/>
          </w:tblGrid>
        </w:tblGridChange>
      </w:tblGrid>
      <w:tr>
        <w:trPr>
          <w:cantSplit w:val="0"/>
          <w:tblHeader w:val="0"/>
        </w:trPr>
        <w:tc>
          <w:tcPr>
            <w:shd w:fill="auto" w:val="clear"/>
            <w:vAlign w:val="center"/>
          </w:tcPr>
          <w:p w:rsidR="00000000" w:rsidDel="00000000" w:rsidP="00000000" w:rsidRDefault="00000000" w:rsidRPr="00000000" w14:paraId="0000010B">
            <w:pPr>
              <w:keepNext w:val="1"/>
              <w:spacing w:after="0" w:line="240" w:lineRule="auto"/>
              <w:jc w:val="center"/>
              <w:rPr/>
            </w:pPr>
            <w:r w:rsidDel="00000000" w:rsidR="00000000" w:rsidRPr="00000000">
              <w:rPr>
                <w:rtl w:val="0"/>
              </w:rPr>
            </w:r>
          </w:p>
        </w:tc>
        <w:tc>
          <w:tcPr>
            <w:shd w:fill="auto" w:val="clear"/>
            <w:vAlign w:val="center"/>
          </w:tcPr>
          <w:p w:rsidR="00000000" w:rsidDel="00000000" w:rsidP="00000000" w:rsidRDefault="00000000" w:rsidRPr="00000000" w14:paraId="0000010C">
            <w:pPr>
              <w:spacing w:after="0" w:line="240" w:lineRule="auto"/>
              <w:jc w:val="center"/>
              <w:rPr/>
            </w:pPr>
            <w:r w:rsidDel="00000000" w:rsidR="00000000" w:rsidRPr="00000000">
              <w:rPr>
                <w:rtl w:val="0"/>
              </w:rPr>
              <w:t xml:space="preserve">Don’t know (1)</w:t>
            </w:r>
          </w:p>
        </w:tc>
        <w:tc>
          <w:tcPr>
            <w:shd w:fill="auto" w:val="clear"/>
            <w:vAlign w:val="center"/>
          </w:tcPr>
          <w:p w:rsidR="00000000" w:rsidDel="00000000" w:rsidP="00000000" w:rsidRDefault="00000000" w:rsidRPr="00000000" w14:paraId="0000010D">
            <w:pPr>
              <w:spacing w:after="0" w:line="240" w:lineRule="auto"/>
              <w:jc w:val="center"/>
              <w:rPr/>
            </w:pPr>
            <w:r w:rsidDel="00000000" w:rsidR="00000000" w:rsidRPr="00000000">
              <w:rPr>
                <w:rtl w:val="0"/>
              </w:rPr>
              <w:t xml:space="preserve">Not at all important (2)</w:t>
            </w:r>
          </w:p>
        </w:tc>
        <w:tc>
          <w:tcPr>
            <w:shd w:fill="auto" w:val="clear"/>
            <w:vAlign w:val="center"/>
          </w:tcPr>
          <w:p w:rsidR="00000000" w:rsidDel="00000000" w:rsidP="00000000" w:rsidRDefault="00000000" w:rsidRPr="00000000" w14:paraId="0000010E">
            <w:pPr>
              <w:spacing w:after="0" w:line="240" w:lineRule="auto"/>
              <w:jc w:val="center"/>
              <w:rPr/>
            </w:pPr>
            <w:r w:rsidDel="00000000" w:rsidR="00000000" w:rsidRPr="00000000">
              <w:rPr>
                <w:rtl w:val="0"/>
              </w:rPr>
              <w:t xml:space="preserve">Somewhat important (3)</w:t>
            </w:r>
          </w:p>
        </w:tc>
        <w:tc>
          <w:tcPr>
            <w:shd w:fill="auto" w:val="clear"/>
            <w:vAlign w:val="center"/>
          </w:tcPr>
          <w:p w:rsidR="00000000" w:rsidDel="00000000" w:rsidP="00000000" w:rsidRDefault="00000000" w:rsidRPr="00000000" w14:paraId="0000010F">
            <w:pPr>
              <w:spacing w:after="0" w:line="240" w:lineRule="auto"/>
              <w:jc w:val="center"/>
              <w:rPr/>
            </w:pPr>
            <w:r w:rsidDel="00000000" w:rsidR="00000000" w:rsidRPr="00000000">
              <w:rPr>
                <w:rtl w:val="0"/>
              </w:rPr>
              <w:t xml:space="preserve">Very important (4)</w:t>
            </w:r>
          </w:p>
        </w:tc>
      </w:tr>
      <w:tr>
        <w:trPr>
          <w:cantSplit w:val="0"/>
          <w:tblHeader w:val="0"/>
        </w:trPr>
        <w:tc>
          <w:tcPr>
            <w:shd w:fill="auto" w:val="clear"/>
            <w:vAlign w:val="center"/>
          </w:tcPr>
          <w:p w:rsidR="00000000" w:rsidDel="00000000" w:rsidP="00000000" w:rsidRDefault="00000000" w:rsidRPr="00000000" w14:paraId="00000110">
            <w:pPr>
              <w:keepNext w:val="1"/>
              <w:spacing w:after="0" w:line="240" w:lineRule="auto"/>
              <w:jc w:val="center"/>
              <w:rPr/>
            </w:pPr>
            <w:r w:rsidDel="00000000" w:rsidR="00000000" w:rsidRPr="00000000">
              <w:rPr>
                <w:rtl w:val="0"/>
              </w:rPr>
              <w:t xml:space="preserve">(1) Making preprint servers easier to use (1) </w:t>
            </w:r>
          </w:p>
        </w:tc>
        <w:tc>
          <w:tcPr>
            <w:shd w:fill="auto" w:val="clear"/>
            <w:vAlign w:val="center"/>
          </w:tcPr>
          <w:p w:rsidR="00000000" w:rsidDel="00000000" w:rsidP="00000000" w:rsidRDefault="00000000" w:rsidRPr="00000000" w14:paraId="0000011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1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1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5">
            <w:pPr>
              <w:keepNext w:val="1"/>
              <w:spacing w:after="0" w:line="240" w:lineRule="auto"/>
              <w:jc w:val="center"/>
              <w:rPr/>
            </w:pPr>
            <w:r w:rsidDel="00000000" w:rsidR="00000000" w:rsidRPr="00000000">
              <w:rPr>
                <w:rtl w:val="0"/>
              </w:rPr>
              <w:t xml:space="preserve">(2) Integrating preprinting in journal submission processes (2) </w:t>
            </w:r>
          </w:p>
        </w:tc>
        <w:tc>
          <w:tcPr>
            <w:shd w:fill="auto" w:val="clear"/>
            <w:vAlign w:val="center"/>
          </w:tcPr>
          <w:p w:rsidR="00000000" w:rsidDel="00000000" w:rsidP="00000000" w:rsidRDefault="00000000" w:rsidRPr="00000000" w14:paraId="0000011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A">
            <w:pPr>
              <w:keepNext w:val="1"/>
              <w:spacing w:after="0" w:line="240" w:lineRule="auto"/>
              <w:jc w:val="center"/>
              <w:rPr/>
            </w:pPr>
            <w:r w:rsidDel="00000000" w:rsidR="00000000" w:rsidRPr="00000000">
              <w:rPr>
                <w:rtl w:val="0"/>
              </w:rPr>
              <w:t xml:space="preserve">(3) Providing training to researchers (3) </w:t>
            </w:r>
          </w:p>
        </w:tc>
        <w:tc>
          <w:tcPr>
            <w:shd w:fill="auto" w:val="clear"/>
            <w:vAlign w:val="center"/>
          </w:tcPr>
          <w:p w:rsidR="00000000" w:rsidDel="00000000" w:rsidP="00000000" w:rsidRDefault="00000000" w:rsidRPr="00000000" w14:paraId="0000011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1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F">
            <w:pPr>
              <w:keepNext w:val="1"/>
              <w:spacing w:after="0" w:line="240" w:lineRule="auto"/>
              <w:jc w:val="center"/>
              <w:rPr/>
            </w:pPr>
            <w:r w:rsidDel="00000000" w:rsidR="00000000" w:rsidRPr="00000000">
              <w:rPr>
                <w:rtl w:val="0"/>
              </w:rPr>
              <w:t xml:space="preserve">(4) Providing recognition to researchers for preprinting their work (4) </w:t>
            </w:r>
          </w:p>
        </w:tc>
        <w:tc>
          <w:tcPr>
            <w:shd w:fill="auto" w:val="clear"/>
            <w:vAlign w:val="center"/>
          </w:tcPr>
          <w:p w:rsidR="00000000" w:rsidDel="00000000" w:rsidP="00000000" w:rsidRDefault="00000000" w:rsidRPr="00000000" w14:paraId="000001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2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24">
            <w:pPr>
              <w:keepNext w:val="1"/>
              <w:spacing w:after="0" w:line="240" w:lineRule="auto"/>
              <w:jc w:val="center"/>
              <w:rPr/>
            </w:pPr>
            <w:r w:rsidDel="00000000" w:rsidR="00000000" w:rsidRPr="00000000">
              <w:rPr>
                <w:rtl w:val="0"/>
              </w:rPr>
              <w:t xml:space="preserve">(5) Encouraging or mandating of preprinting by research funders (5) </w:t>
            </w:r>
          </w:p>
        </w:tc>
        <w:tc>
          <w:tcPr>
            <w:shd w:fill="auto" w:val="clear"/>
            <w:vAlign w:val="center"/>
          </w:tcPr>
          <w:p w:rsidR="00000000" w:rsidDel="00000000" w:rsidP="00000000" w:rsidRDefault="00000000" w:rsidRPr="00000000" w14:paraId="000001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2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2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2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29">
            <w:pPr>
              <w:keepNext w:val="1"/>
              <w:spacing w:after="0" w:line="240" w:lineRule="auto"/>
              <w:jc w:val="center"/>
              <w:rPr/>
            </w:pPr>
            <w:r w:rsidDel="00000000" w:rsidR="00000000" w:rsidRPr="00000000">
              <w:rPr>
                <w:rtl w:val="0"/>
              </w:rPr>
              <w:t xml:space="preserve">(6) Encouraging or mandating of preprinting by research institutions (6) </w:t>
            </w:r>
          </w:p>
        </w:tc>
        <w:tc>
          <w:tcPr>
            <w:shd w:fill="auto" w:val="clear"/>
            <w:vAlign w:val="center"/>
          </w:tcPr>
          <w:p w:rsidR="00000000" w:rsidDel="00000000" w:rsidP="00000000" w:rsidRDefault="00000000" w:rsidRPr="00000000" w14:paraId="000001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2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2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2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2E">
            <w:pPr>
              <w:keepNext w:val="1"/>
              <w:spacing w:after="0" w:line="240" w:lineRule="auto"/>
              <w:jc w:val="center"/>
              <w:rPr/>
            </w:pPr>
            <w:r w:rsidDel="00000000" w:rsidR="00000000" w:rsidRPr="00000000">
              <w:rPr>
                <w:rtl w:val="0"/>
              </w:rPr>
              <w:t xml:space="preserve">(7) Encouraging or mandating of preprinting by journals (7) </w:t>
            </w:r>
          </w:p>
        </w:tc>
        <w:tc>
          <w:tcPr>
            <w:shd w:fill="auto" w:val="clear"/>
            <w:vAlign w:val="center"/>
          </w:tcPr>
          <w:p w:rsidR="00000000" w:rsidDel="00000000" w:rsidP="00000000" w:rsidRDefault="00000000" w:rsidRPr="00000000" w14:paraId="000001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3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3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r w:rsidDel="00000000" w:rsidR="00000000" w:rsidRPr="00000000">
              <w:rPr>
                <w:rtl w:val="0"/>
              </w:rPr>
            </w:r>
          </w:p>
        </w:tc>
        <w:tc>
          <w:tcPr>
            <w:shd w:fill="auto" w:val="clear"/>
            <w:vAlign w:val="center"/>
          </w:tcPr>
          <w:p w:rsidR="00000000" w:rsidDel="00000000" w:rsidP="00000000" w:rsidRDefault="00000000" w:rsidRPr="00000000" w14:paraId="000001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pPr>
            <w:bookmarkStart w:colFirst="0" w:colLast="0" w:name="_heading=h.gjdgxs" w:id="0"/>
            <w:bookmarkEnd w:id="0"/>
            <w:r w:rsidDel="00000000" w:rsidR="00000000" w:rsidRPr="00000000">
              <w:rPr>
                <w:rtl w:val="0"/>
              </w:rPr>
            </w:r>
          </w:p>
        </w:tc>
      </w:tr>
    </w:tbl>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keepNext w:val="1"/>
        <w:rPr/>
      </w:pPr>
      <w:sdt>
        <w:sdtPr>
          <w:tag w:val="goog_rdk_1"/>
        </w:sdtPr>
        <w:sdtContent>
          <w:r w:rsidDel="00000000" w:rsidR="00000000" w:rsidRPr="00000000">
            <w:rPr>
              <w:rFonts w:ascii="Arial Unicode MS" w:cs="Arial Unicode MS" w:eastAsia="Arial Unicode MS" w:hAnsi="Arial Unicode MS"/>
              <w:rtl w:val="0"/>
            </w:rPr>
            <w:t xml:space="preserve">Q Do you see any other ways to encourage preprinting？</w:t>
          </w:r>
        </w:sdtContent>
      </w:sdt>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40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________________________________________________________________</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cccccc"/>
          <w:sz w:val="22"/>
          <w:szCs w:val="22"/>
          <w:u w:val="none"/>
          <w:shd w:fill="auto" w:val="clear"/>
          <w:vertAlign w:val="baseline"/>
        </w:rPr>
      </w:pPr>
      <w:r w:rsidDel="00000000" w:rsidR="00000000" w:rsidRPr="00000000">
        <w:rPr>
          <w:rFonts w:ascii="Arial" w:cs="Arial" w:eastAsia="Arial" w:hAnsi="Arial"/>
          <w:b w:val="1"/>
          <w:i w:val="0"/>
          <w:smallCaps w:val="0"/>
          <w:strike w:val="0"/>
          <w:color w:val="cccccc"/>
          <w:sz w:val="22"/>
          <w:szCs w:val="22"/>
          <w:u w:val="none"/>
          <w:shd w:fill="auto" w:val="clear"/>
          <w:vertAlign w:val="baseline"/>
          <w:rtl w:val="0"/>
        </w:rPr>
        <w:t xml:space="preserve">End of Block: Section 1: Experience with and attitude toward preprints</w:t>
      </w:r>
    </w:p>
    <w:p w:rsidR="00000000" w:rsidDel="00000000" w:rsidP="00000000" w:rsidRDefault="00000000" w:rsidRPr="00000000" w14:paraId="0000013F">
      <w:pPr>
        <w:keepNext w:val="0"/>
        <w:keepLines w:val="0"/>
        <w:pageBreakBefore w:val="0"/>
        <w:widowControl w:val="1"/>
        <w:pBdr>
          <w:top w:space="0" w:sz="0" w:val="nil"/>
          <w:left w:space="0" w:sz="0" w:val="nil"/>
          <w:bottom w:color="cccccc" w:space="0" w:sz="8" w:val="single"/>
          <w:right w:space="0" w:sz="0" w:val="nil"/>
          <w:between w:space="0" w:sz="0" w:val="nil"/>
        </w:pBdr>
        <w:shd w:fill="auto" w:val="clear"/>
        <w:spacing w:after="0" w:before="0" w:line="120" w:lineRule="auto"/>
        <w:ind w:left="0" w:right="0" w:firstLine="0"/>
        <w:jc w:val="center"/>
        <w:rPr>
          <w:rFonts w:ascii="Arial" w:cs="Arial" w:eastAsia="Arial" w:hAnsi="Arial"/>
          <w:b w:val="1"/>
          <w:i w:val="0"/>
          <w:smallCaps w:val="0"/>
          <w:strike w:val="0"/>
          <w:color w:val="cccccc"/>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cccccc"/>
          <w:sz w:val="22"/>
          <w:szCs w:val="22"/>
          <w:u w:val="none"/>
          <w:shd w:fill="auto" w:val="clear"/>
          <w:vertAlign w:val="baseline"/>
        </w:rPr>
      </w:pPr>
      <w:r w:rsidDel="00000000" w:rsidR="00000000" w:rsidRPr="00000000">
        <w:rPr>
          <w:rFonts w:ascii="Arial" w:cs="Arial" w:eastAsia="Arial" w:hAnsi="Arial"/>
          <w:b w:val="1"/>
          <w:i w:val="0"/>
          <w:smallCaps w:val="0"/>
          <w:strike w:val="0"/>
          <w:color w:val="cccccc"/>
          <w:sz w:val="22"/>
          <w:szCs w:val="22"/>
          <w:u w:val="none"/>
          <w:shd w:fill="auto" w:val="clear"/>
          <w:vertAlign w:val="baseline"/>
          <w:rtl w:val="0"/>
        </w:rPr>
        <w:t xml:space="preserve">Start of Block: Section 2: Demographic</w:t>
      </w:r>
    </w:p>
    <w:tbl>
      <w:tblPr>
        <w:tblStyle w:val="Table18"/>
        <w:tblW w:w="380.0" w:type="dxa"/>
        <w:jc w:val="left"/>
        <w:tblInd w:w="-10.0" w:type="dxa"/>
        <w:tblLayout w:type="fixed"/>
        <w:tblLook w:val="0000"/>
      </w:tblPr>
      <w:tblGrid>
        <w:gridCol w:w="380"/>
        <w:tblGridChange w:id="0">
          <w:tblGrid>
            <w:gridCol w:w="380"/>
          </w:tblGrid>
        </w:tblGridChange>
      </w:tblGrid>
      <w:tr>
        <w:trPr>
          <w:cantSplit w:val="0"/>
          <w:tblHeader w:val="0"/>
        </w:trPr>
        <w:tc>
          <w:tcPr>
            <w:shd w:fill="auto" w:val="clear"/>
            <w:vAlign w:val="center"/>
          </w:tcPr>
          <w:p w:rsidR="00000000" w:rsidDel="00000000" w:rsidP="00000000" w:rsidRDefault="00000000" w:rsidRPr="00000000" w14:paraId="00000141">
            <w:pPr>
              <w:keepNext w:val="1"/>
              <w:spacing w:after="0" w:line="240" w:lineRule="auto"/>
              <w:jc w:val="center"/>
              <w:rPr/>
            </w:pPr>
            <w:r w:rsidDel="00000000" w:rsidR="00000000" w:rsidRPr="00000000">
              <w:rPr/>
              <w:drawing>
                <wp:inline distB="0" distT="0" distL="0" distR="0">
                  <wp:extent cx="228600" cy="228600"/>
                  <wp:effectExtent b="0" l="0" r="0" t="0"/>
                  <wp:docPr id="10"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8600" cy="228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keepNext w:val="1"/>
        <w:rPr/>
      </w:pPr>
      <w:r w:rsidDel="00000000" w:rsidR="00000000" w:rsidRPr="00000000">
        <w:rPr>
          <w:rtl w:val="0"/>
        </w:rPr>
        <w:t xml:space="preserve">Q2.1 What best describes your gender?</w:t>
      </w:r>
    </w:p>
    <w:p w:rsidR="00000000" w:rsidDel="00000000" w:rsidP="00000000" w:rsidRDefault="00000000" w:rsidRPr="00000000" w14:paraId="0000014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Woman  (1) </w:t>
      </w:r>
    </w:p>
    <w:p w:rsidR="00000000" w:rsidDel="00000000" w:rsidP="00000000" w:rsidRDefault="00000000" w:rsidRPr="00000000" w14:paraId="0000014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Man  (2) </w:t>
      </w:r>
    </w:p>
    <w:p w:rsidR="00000000" w:rsidDel="00000000" w:rsidP="00000000" w:rsidRDefault="00000000" w:rsidRPr="00000000" w14:paraId="0000014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Prefer not to say  (3) </w:t>
      </w:r>
    </w:p>
    <w:p w:rsidR="00000000" w:rsidDel="00000000" w:rsidP="00000000" w:rsidRDefault="00000000" w:rsidRPr="00000000" w14:paraId="0000014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Prefer to self-describe:  (4) __________________________________________________</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9"/>
        <w:tblW w:w="380.0" w:type="dxa"/>
        <w:jc w:val="left"/>
        <w:tblInd w:w="-10.0" w:type="dxa"/>
        <w:tblLayout w:type="fixed"/>
        <w:tblLook w:val="0000"/>
      </w:tblPr>
      <w:tblGrid>
        <w:gridCol w:w="380"/>
        <w:tblGridChange w:id="0">
          <w:tblGrid>
            <w:gridCol w:w="380"/>
          </w:tblGrid>
        </w:tblGridChange>
      </w:tblGrid>
      <w:tr>
        <w:trPr>
          <w:cantSplit w:val="0"/>
          <w:tblHeader w:val="0"/>
        </w:trPr>
        <w:tc>
          <w:tcPr>
            <w:shd w:fill="auto" w:val="clear"/>
            <w:vAlign w:val="center"/>
          </w:tcPr>
          <w:p w:rsidR="00000000" w:rsidDel="00000000" w:rsidP="00000000" w:rsidRDefault="00000000" w:rsidRPr="00000000" w14:paraId="0000014A">
            <w:pPr>
              <w:keepNext w:val="1"/>
              <w:spacing w:after="0" w:line="240" w:lineRule="auto"/>
              <w:jc w:val="center"/>
              <w:rPr/>
            </w:pPr>
            <w:r w:rsidDel="00000000" w:rsidR="00000000" w:rsidRPr="00000000">
              <w:rPr/>
              <w:drawing>
                <wp:inline distB="0" distT="0" distL="0" distR="0">
                  <wp:extent cx="228600" cy="228600"/>
                  <wp:effectExtent b="0" l="0" r="0" t="0"/>
                  <wp:docPr id="9"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8600" cy="228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keepNext w:val="1"/>
        <w:rPr/>
      </w:pPr>
      <w:r w:rsidDel="00000000" w:rsidR="00000000" w:rsidRPr="00000000">
        <w:rPr>
          <w:rtl w:val="0"/>
        </w:rPr>
        <w:t xml:space="preserve">Q2.2 In which country/region is your organization based?</w:t>
      </w:r>
    </w:p>
    <w:p w:rsidR="00000000" w:rsidDel="00000000" w:rsidP="00000000" w:rsidRDefault="00000000" w:rsidRPr="00000000" w14:paraId="0000014D">
      <w:pPr>
        <w:keepNext w:val="1"/>
        <w:keepLines w:val="0"/>
        <w:pageBreakBefore w:val="0"/>
        <w:widowControl w:val="1"/>
        <w:pBdr>
          <w:top w:color="cccccc" w:space="4" w:sz="4" w:val="single"/>
          <w:left w:color="cccccc" w:space="4" w:sz="4" w:val="single"/>
          <w:bottom w:color="cccccc" w:space="4" w:sz="4" w:val="single"/>
          <w:right w:color="cccccc" w:space="4" w:sz="4" w:val="single"/>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China's Mainland (1) ... Zimbabwe (1357)</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keepNext w:val="1"/>
        <w:rPr/>
      </w:pPr>
      <w:r w:rsidDel="00000000" w:rsidR="00000000" w:rsidRPr="00000000">
        <w:rPr>
          <w:rtl w:val="0"/>
        </w:rPr>
        <w:t xml:space="preserve">Q2.3 For how long have you been conducting research?</w:t>
      </w:r>
    </w:p>
    <w:p w:rsidR="00000000" w:rsidDel="00000000" w:rsidP="00000000" w:rsidRDefault="00000000" w:rsidRPr="00000000" w14:paraId="0000015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Fewer than 3 years  (4) </w:t>
      </w:r>
    </w:p>
    <w:p w:rsidR="00000000" w:rsidDel="00000000" w:rsidP="00000000" w:rsidRDefault="00000000" w:rsidRPr="00000000" w14:paraId="0000015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 years  (5) </w:t>
      </w:r>
    </w:p>
    <w:p w:rsidR="00000000" w:rsidDel="00000000" w:rsidP="00000000" w:rsidRDefault="00000000" w:rsidRPr="00000000" w14:paraId="0000015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6-9 years  (6) </w:t>
      </w:r>
    </w:p>
    <w:p w:rsidR="00000000" w:rsidDel="00000000" w:rsidP="00000000" w:rsidRDefault="00000000" w:rsidRPr="00000000" w14:paraId="000001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10-14 years  (7) </w:t>
      </w:r>
    </w:p>
    <w:p w:rsidR="00000000" w:rsidDel="00000000" w:rsidP="00000000" w:rsidRDefault="00000000" w:rsidRPr="00000000" w14:paraId="0000015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15-24 years  (8) </w:t>
      </w:r>
    </w:p>
    <w:p w:rsidR="00000000" w:rsidDel="00000000" w:rsidP="00000000" w:rsidRDefault="00000000" w:rsidRPr="00000000" w14:paraId="0000015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More than 24 years  (9) </w:t>
      </w:r>
    </w:p>
    <w:p w:rsidR="00000000" w:rsidDel="00000000" w:rsidP="00000000" w:rsidRDefault="00000000" w:rsidRPr="00000000" w14:paraId="0000015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applicable  (10) </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
        <w:tblW w:w="380.0" w:type="dxa"/>
        <w:jc w:val="left"/>
        <w:tblInd w:w="-10.0" w:type="dxa"/>
        <w:tblLayout w:type="fixed"/>
        <w:tblLook w:val="0000"/>
      </w:tblPr>
      <w:tblGrid>
        <w:gridCol w:w="380"/>
        <w:tblGridChange w:id="0">
          <w:tblGrid>
            <w:gridCol w:w="380"/>
          </w:tblGrid>
        </w:tblGridChange>
      </w:tblGrid>
      <w:tr>
        <w:trPr>
          <w:cantSplit w:val="0"/>
          <w:tblHeader w:val="0"/>
        </w:trPr>
        <w:tc>
          <w:tcPr>
            <w:shd w:fill="auto" w:val="clear"/>
            <w:vAlign w:val="center"/>
          </w:tcPr>
          <w:p w:rsidR="00000000" w:rsidDel="00000000" w:rsidP="00000000" w:rsidRDefault="00000000" w:rsidRPr="00000000" w14:paraId="0000015B">
            <w:pPr>
              <w:keepNext w:val="1"/>
              <w:spacing w:after="0" w:line="240" w:lineRule="auto"/>
              <w:jc w:val="center"/>
              <w:rPr/>
            </w:pPr>
            <w:r w:rsidDel="00000000" w:rsidR="00000000" w:rsidRPr="00000000">
              <w:rPr/>
              <w:drawing>
                <wp:inline distB="0" distT="0" distL="0" distR="0">
                  <wp:extent cx="228600" cy="228600"/>
                  <wp:effectExtent b="0" l="0" r="0" t="0"/>
                  <wp:docPr id="1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8600" cy="228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keepNext w:val="1"/>
        <w:rPr/>
      </w:pPr>
      <w:r w:rsidDel="00000000" w:rsidR="00000000" w:rsidRPr="00000000">
        <w:rPr>
          <w:rtl w:val="0"/>
        </w:rPr>
        <w:t xml:space="preserve">Q2.4 What best describes your current occupation/career status?</w:t>
      </w:r>
    </w:p>
    <w:p w:rsidR="00000000" w:rsidDel="00000000" w:rsidP="00000000" w:rsidRDefault="00000000" w:rsidRPr="00000000" w14:paraId="000001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PhD candidate  (7) </w:t>
      </w:r>
    </w:p>
    <w:p w:rsidR="00000000" w:rsidDel="00000000" w:rsidP="00000000" w:rsidRDefault="00000000" w:rsidRPr="00000000" w14:paraId="0000015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Research assistant  (1) </w:t>
      </w:r>
    </w:p>
    <w:p w:rsidR="00000000" w:rsidDel="00000000" w:rsidP="00000000" w:rsidRDefault="00000000" w:rsidRPr="00000000" w14:paraId="0000016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Postdoctoral researcher  (2) </w:t>
      </w:r>
    </w:p>
    <w:p w:rsidR="00000000" w:rsidDel="00000000" w:rsidP="00000000" w:rsidRDefault="00000000" w:rsidRPr="00000000" w14:paraId="0000016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Assistant professor  (3) </w:t>
      </w:r>
    </w:p>
    <w:p w:rsidR="00000000" w:rsidDel="00000000" w:rsidP="00000000" w:rsidRDefault="00000000" w:rsidRPr="00000000" w14:paraId="000001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Associate  professor  (4) </w:t>
      </w:r>
    </w:p>
    <w:p w:rsidR="00000000" w:rsidDel="00000000" w:rsidP="00000000" w:rsidRDefault="00000000" w:rsidRPr="00000000" w14:paraId="0000016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Full professor  (5) </w:t>
      </w:r>
    </w:p>
    <w:p w:rsidR="00000000" w:rsidDel="00000000" w:rsidP="00000000" w:rsidRDefault="00000000" w:rsidRPr="00000000" w14:paraId="0000016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(6) __________________________________________________</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color="cccccc" w:space="0" w:sz="8" w:val="dashed"/>
          <w:left w:space="0" w:sz="0" w:val="nil"/>
          <w:bottom w:space="0" w:sz="0" w:val="nil"/>
          <w:right w:space="0" w:sz="0" w:val="nil"/>
          <w:between w:space="0" w:sz="0" w:val="nil"/>
        </w:pBdr>
        <w:shd w:fill="auto" w:val="clear"/>
        <w:spacing w:after="120" w:before="120" w:line="12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keepNext w:val="1"/>
        <w:rPr/>
      </w:pPr>
      <w:r w:rsidDel="00000000" w:rsidR="00000000" w:rsidRPr="00000000">
        <w:rPr>
          <w:rtl w:val="0"/>
        </w:rPr>
        <w:t xml:space="preserve">Q2.5 What best describes your research area?</w:t>
        <w:br w:type="textWrapping"/>
      </w:r>
    </w:p>
    <w:p w:rsidR="00000000" w:rsidDel="00000000" w:rsidP="00000000" w:rsidRDefault="00000000" w:rsidRPr="00000000" w14:paraId="0000016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Behavioral sciences  (17) </w:t>
      </w:r>
    </w:p>
    <w:p w:rsidR="00000000" w:rsidDel="00000000" w:rsidP="00000000" w:rsidRDefault="00000000" w:rsidRPr="00000000" w14:paraId="0000016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Chemistry  (19) </w:t>
      </w:r>
    </w:p>
    <w:p w:rsidR="00000000" w:rsidDel="00000000" w:rsidP="00000000" w:rsidRDefault="00000000" w:rsidRPr="00000000" w14:paraId="0000016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Computer science  (37) </w:t>
      </w:r>
    </w:p>
    <w:p w:rsidR="00000000" w:rsidDel="00000000" w:rsidP="00000000" w:rsidRDefault="00000000" w:rsidRPr="00000000" w14:paraId="0000016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Earth sciences  (36) </w:t>
      </w:r>
    </w:p>
    <w:p w:rsidR="00000000" w:rsidDel="00000000" w:rsidP="00000000" w:rsidRDefault="00000000" w:rsidRPr="00000000" w14:paraId="0000016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Economics and management  (38) </w:t>
      </w:r>
    </w:p>
    <w:p w:rsidR="00000000" w:rsidDel="00000000" w:rsidP="00000000" w:rsidRDefault="00000000" w:rsidRPr="00000000" w14:paraId="0000016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Engineering  (34) </w:t>
      </w:r>
    </w:p>
    <w:p w:rsidR="00000000" w:rsidDel="00000000" w:rsidP="00000000" w:rsidRDefault="00000000" w:rsidRPr="00000000" w14:paraId="0000016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Humanities and arts  (35) </w:t>
      </w:r>
    </w:p>
    <w:p w:rsidR="00000000" w:rsidDel="00000000" w:rsidP="00000000" w:rsidRDefault="00000000" w:rsidRPr="00000000" w14:paraId="0000017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Law  (39) </w:t>
      </w:r>
    </w:p>
    <w:p w:rsidR="00000000" w:rsidDel="00000000" w:rsidP="00000000" w:rsidRDefault="00000000" w:rsidRPr="00000000" w14:paraId="0000017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Life sciences  (20) </w:t>
      </w:r>
    </w:p>
    <w:p w:rsidR="00000000" w:rsidDel="00000000" w:rsidP="00000000" w:rsidRDefault="00000000" w:rsidRPr="00000000" w14:paraId="0000017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Mathematics  (40) </w:t>
      </w:r>
    </w:p>
    <w:p w:rsidR="00000000" w:rsidDel="00000000" w:rsidP="00000000" w:rsidRDefault="00000000" w:rsidRPr="00000000" w14:paraId="0000017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Medical and health sciences  (21) </w:t>
      </w:r>
    </w:p>
    <w:p w:rsidR="00000000" w:rsidDel="00000000" w:rsidP="00000000" w:rsidRDefault="00000000" w:rsidRPr="00000000" w14:paraId="0000017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Physics and astronomy  (23) </w:t>
      </w:r>
    </w:p>
    <w:p w:rsidR="00000000" w:rsidDel="00000000" w:rsidP="00000000" w:rsidRDefault="00000000" w:rsidRPr="00000000" w14:paraId="0000017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Social sciences  (27) </w:t>
      </w:r>
    </w:p>
    <w:p w:rsidR="00000000" w:rsidDel="00000000" w:rsidP="00000000" w:rsidRDefault="00000000" w:rsidRPr="00000000" w14:paraId="0000017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(29) __________________________________________________</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cccccc"/>
          <w:sz w:val="22"/>
          <w:szCs w:val="22"/>
          <w:u w:val="none"/>
          <w:shd w:fill="auto" w:val="clear"/>
          <w:vertAlign w:val="baseline"/>
        </w:rPr>
      </w:pPr>
      <w:r w:rsidDel="00000000" w:rsidR="00000000" w:rsidRPr="00000000">
        <w:rPr>
          <w:rFonts w:ascii="Arial" w:cs="Arial" w:eastAsia="Arial" w:hAnsi="Arial"/>
          <w:b w:val="1"/>
          <w:i w:val="0"/>
          <w:smallCaps w:val="0"/>
          <w:strike w:val="0"/>
          <w:color w:val="cccccc"/>
          <w:sz w:val="22"/>
          <w:szCs w:val="22"/>
          <w:u w:val="none"/>
          <w:shd w:fill="auto" w:val="clear"/>
          <w:vertAlign w:val="baseline"/>
          <w:rtl w:val="0"/>
        </w:rPr>
        <w:t xml:space="preserve">End of Block: Section 2: Demographic</w:t>
      </w:r>
    </w:p>
    <w:p w:rsidR="00000000" w:rsidDel="00000000" w:rsidP="00000000" w:rsidRDefault="00000000" w:rsidRPr="00000000" w14:paraId="0000017B">
      <w:pPr>
        <w:keepNext w:val="0"/>
        <w:keepLines w:val="0"/>
        <w:pageBreakBefore w:val="0"/>
        <w:widowControl w:val="1"/>
        <w:pBdr>
          <w:top w:space="0" w:sz="0" w:val="nil"/>
          <w:left w:space="0" w:sz="0" w:val="nil"/>
          <w:bottom w:color="cccccc" w:space="0" w:sz="8" w:val="single"/>
          <w:right w:space="0" w:sz="0" w:val="nil"/>
          <w:between w:space="0" w:sz="0" w:val="nil"/>
        </w:pBdr>
        <w:shd w:fill="auto" w:val="clear"/>
        <w:spacing w:after="0" w:before="0" w:line="120" w:lineRule="auto"/>
        <w:ind w:left="0" w:right="0" w:firstLine="0"/>
        <w:jc w:val="center"/>
        <w:rPr>
          <w:rFonts w:ascii="Arial" w:cs="Arial" w:eastAsia="Arial" w:hAnsi="Arial"/>
          <w:b w:val="1"/>
          <w:i w:val="0"/>
          <w:smallCaps w:val="0"/>
          <w:strike w:val="0"/>
          <w:color w:val="cccccc"/>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r>
    </w:p>
    <w:sectPr>
      <w:footerReference r:id="rId9" w:type="default"/>
      <w:footerReference r:id="rId10"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Unicode M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Page </w:t>
    </w: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w:t>
    </w: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Page </w:t>
    </w: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w:t>
    </w: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360" w:hanging="360"/>
      </w:pPr>
      <w:rPr>
        <w:rFonts w:ascii="Courier New" w:cs="Courier New" w:eastAsia="Courier New" w:hAnsi="Courier New"/>
        <w:color w:val="bfbfbf"/>
        <w:sz w:val="52"/>
        <w:szCs w:val="52"/>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bullet"/>
      <w:lvlText w:val="▢"/>
      <w:lvlJc w:val="left"/>
      <w:pPr>
        <w:ind w:left="360" w:hanging="360"/>
      </w:pPr>
      <w:rPr>
        <w:rFonts w:ascii="Courier New" w:cs="Courier New" w:eastAsia="Courier New" w:hAnsi="Courier New"/>
        <w:color w:val="bfbfbf"/>
        <w:sz w:val="56"/>
        <w:szCs w:val="56"/>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1" w:default="1">
    <w:name w:val="Normal"/>
    <w:uiPriority w:val="0"/>
    <w:qFormat w:val="1"/>
    <w:pPr>
      <w:spacing w:after="0" w:line="276" w:lineRule="auto"/>
    </w:pPr>
    <w:rPr>
      <w:rFonts w:asciiTheme="minorHAnsi" w:cstheme="minorBidi" w:eastAsiaTheme="minorEastAsia" w:hAnsiTheme="minorHAnsi"/>
      <w:sz w:val="22"/>
      <w:szCs w:val="22"/>
      <w:lang w:bidi="ar-SA" w:eastAsia="en-US" w:val="en-US"/>
    </w:rPr>
  </w:style>
  <w:style w:type="character" w:styleId="4" w:default="1">
    <w:name w:val="Default Paragraph Font"/>
    <w:uiPriority w:val="1"/>
    <w:unhideWhenUsed w:val="1"/>
  </w:style>
  <w:style w:type="table" w:styleId="8" w:default="1">
    <w:name w:val="Normal Table"/>
    <w:uiPriority w:val="0"/>
    <w:semiHidden w:val="1"/>
    <w:qFormat w:val="1"/>
    <w:tblPr>
      <w:tblCellMar>
        <w:top w:w="0.0" w:type="dxa"/>
        <w:left w:w="108.0" w:type="dxa"/>
        <w:bottom w:w="0.0" w:type="dxa"/>
        <w:right w:w="108.0" w:type="dxa"/>
      </w:tblCellMar>
    </w:tblPr>
  </w:style>
  <w:style w:type="paragraph" w:styleId="2">
    <w:name w:val="footer"/>
    <w:basedOn w:val="1"/>
    <w:link w:val="42"/>
    <w:uiPriority w:val="99"/>
    <w:unhideWhenUsed w:val="1"/>
    <w:pPr>
      <w:tabs>
        <w:tab w:val="center" w:pos="4680"/>
        <w:tab w:val="right" w:pos="9360"/>
      </w:tabs>
      <w:spacing w:line="240" w:lineRule="auto"/>
    </w:pPr>
  </w:style>
  <w:style w:type="paragraph" w:styleId="3">
    <w:name w:val="header"/>
    <w:basedOn w:val="1"/>
    <w:link w:val="43"/>
    <w:uiPriority w:val="99"/>
    <w:unhideWhenUsed w:val="1"/>
    <w:pPr>
      <w:tabs>
        <w:tab w:val="center" w:pos="4680"/>
        <w:tab w:val="right" w:pos="9360"/>
      </w:tabs>
    </w:pPr>
  </w:style>
  <w:style w:type="character" w:styleId="5">
    <w:name w:val="Strong"/>
    <w:basedOn w:val="4"/>
    <w:uiPriority w:val="0"/>
    <w:qFormat w:val="1"/>
    <w:rPr>
      <w:b w:val="1"/>
    </w:rPr>
  </w:style>
  <w:style w:type="character" w:styleId="6">
    <w:name w:val="page number"/>
    <w:basedOn w:val="4"/>
    <w:uiPriority w:val="99"/>
    <w:unhideWhenUsed w:val="1"/>
  </w:style>
  <w:style w:type="character" w:styleId="7">
    <w:name w:val="Hyperlink"/>
    <w:basedOn w:val="4"/>
    <w:uiPriority w:val="0"/>
    <w:rPr>
      <w:color w:val="0000ff"/>
      <w:u w:val="single"/>
    </w:rPr>
  </w:style>
  <w:style w:type="table" w:styleId="9" w:customStyle="1">
    <w:name w:val="QTable"/>
    <w:uiPriority w:val="99"/>
    <w:qFormat w:val="1"/>
    <w:pPr>
      <w:spacing w:after="0" w:line="240" w:lineRule="auto"/>
      <w:jc w:val="left"/>
    </w:pPr>
    <w:tblPr>
      <w:tblBorders>
        <w:top w:color="dddddd" w:space="0" w:sz="4" w:val="single"/>
        <w:left w:color="dddddd" w:space="0" w:sz="4" w:val="single"/>
        <w:bottom w:color="dddddd" w:space="0" w:sz="4" w:val="single"/>
        <w:right w:color="dddddd" w:space="0" w:sz="4" w:val="single"/>
        <w:insideV w:color="dddddd" w:space="0" w:sz="4" w:val="single"/>
      </w:tblBorders>
      <w:tblCellMar>
        <w:top w:w="0.0" w:type="dxa"/>
        <w:left w:w="115.0" w:type="dxa"/>
        <w:bottom w:w="0.0" w:type="dxa"/>
        <w:right w:w="115.0" w:type="dxa"/>
      </w:tblCellMar>
    </w:tblPr>
    <w:tcPr>
      <w:shd w:color="auto" w:fill="auto" w:val="clear"/>
      <w:vAlign w:val="center"/>
    </w:tcPr>
  </w:style>
  <w:style w:type="table" w:styleId="10" w:customStyle="1">
    <w:name w:val="QQuestionTable"/>
    <w:uiPriority w:val="99"/>
    <w:qFormat w:val="1"/>
    <w:pPr>
      <w:spacing w:after="0" w:line="240" w:lineRule="auto"/>
      <w:jc w:val="center"/>
    </w:pPr>
    <w:tblPr>
      <w:tblCellMar>
        <w:top w:w="43.0" w:type="dxa"/>
        <w:left w:w="115.0" w:type="dxa"/>
        <w:bottom w:w="115.0" w:type="dxa"/>
        <w:right w:w="115.0" w:type="dxa"/>
      </w:tblCellMar>
    </w:tblPr>
    <w:tcPr>
      <w:shd w:color="auto" w:fill="auto" w:val="clear"/>
      <w:vAlign w:val="center"/>
    </w:tcPr>
    <w:tblStylePr w:type="firstRow">
      <w:pPr>
        <w:wordWrap w:val="1"/>
        <w:jc w:val="center"/>
      </w:pPr>
      <w:tcPr>
        <w:tcBorders>
          <w:bottom w:color="bfbfbf" w:space="0" w:sz="4" w:val="single"/>
        </w:tcBorders>
        <w:vAlign w:val="center"/>
      </w:tcPr>
    </w:tblStylePr>
    <w:tblStylePr w:type="firstCol">
      <w:tcPr>
        <w:tcBorders>
          <w:right w:color="bfbfbf" w:space="0" w:sz="4" w:val="single"/>
        </w:tcBorders>
      </w:tcPr>
    </w:tblStylePr>
    <w:tblStylePr w:type="lastCol">
      <w:tcPr>
        <w:tcBorders>
          <w:left w:color="bfbfbf" w:space="0" w:sz="4" w:val="single"/>
        </w:tcBorders>
        <w:shd w:color="auto" w:fill="auto" w:val="clear"/>
      </w:tcPr>
    </w:tblStylePr>
  </w:style>
  <w:style w:type="table" w:styleId="11" w:customStyle="1">
    <w:name w:val="QQuestionTableBipolar"/>
    <w:uiPriority w:val="99"/>
    <w:qFormat w:val="1"/>
    <w:pPr>
      <w:spacing w:after="0" w:line="240" w:lineRule="auto"/>
      <w:jc w:val="center"/>
    </w:pPr>
    <w:tblPr>
      <w:tblCellMar>
        <w:top w:w="43.0" w:type="dxa"/>
        <w:left w:w="115.0" w:type="dxa"/>
        <w:bottom w:w="115.0" w:type="dxa"/>
        <w:right w:w="115.0" w:type="dxa"/>
      </w:tblCellMar>
    </w:tblPr>
    <w:tcPr>
      <w:shd w:color="auto" w:fill="auto" w:val="clear"/>
      <w:vAlign w:val="center"/>
    </w:tcPr>
    <w:tblStylePr w:type="firstRow">
      <w:pPr>
        <w:wordWrap w:val="1"/>
        <w:jc w:val="center"/>
      </w:pPr>
      <w:tcPr>
        <w:tcBorders>
          <w:bottom w:color="bfbfbf" w:space="0" w:sz="4" w:val="single"/>
        </w:tcBorders>
        <w:vAlign w:val="center"/>
      </w:tcPr>
    </w:tblStylePr>
    <w:tblStylePr w:type="firstCol">
      <w:tcPr>
        <w:tcBorders>
          <w:right w:color="bfbfbf" w:space="0" w:sz="4" w:val="single"/>
        </w:tcBorders>
        <w:shd w:color="auto" w:fill="auto" w:val="clear"/>
      </w:tcPr>
    </w:tblStylePr>
    <w:tblStylePr w:type="lastCol">
      <w:tcPr>
        <w:tcBorders>
          <w:left w:color="bfbfbf" w:space="0" w:sz="4" w:val="single"/>
        </w:tcBorders>
        <w:shd w:color="auto" w:fill="auto" w:val="clear"/>
      </w:tcPr>
    </w:tblStylePr>
  </w:style>
  <w:style w:type="table" w:styleId="12" w:customStyle="1">
    <w:name w:val="QTextTable"/>
    <w:uiPriority w:val="99"/>
    <w:qFormat w:val="1"/>
    <w:pPr>
      <w:spacing w:after="0" w:line="240" w:lineRule="auto"/>
      <w:jc w:val="center"/>
    </w:pPr>
    <w:tblPr>
      <w:tblBorders>
        <w:insideH w:color="bfbfbf" w:space="0" w:sz="4" w:val="single"/>
        <w:insideV w:color="bfbfbf" w:space="0" w:sz="4" w:val="single"/>
      </w:tblBorders>
      <w:tblCellMar>
        <w:top w:w="460.0" w:type="dxa"/>
        <w:left w:w="115.0" w:type="dxa"/>
        <w:bottom w:w="460.0" w:type="dxa"/>
        <w:right w:w="115.0" w:type="dxa"/>
      </w:tblCellMar>
    </w:tblPr>
    <w:tcPr>
      <w:shd w:color="auto" w:fill="auto" w:val="clear"/>
      <w:vAlign w:val="center"/>
    </w:tcPr>
    <w:tblStylePr w:type="firstRow">
      <w:pPr>
        <w:wordWrap w:val="1"/>
        <w:jc w:val="center"/>
      </w:pPr>
      <w:tcPr>
        <w:tcBorders>
          <w:bottom w:color="bfbfbf" w:space="0" w:sz="4" w:val="single"/>
        </w:tcBorders>
        <w:vAlign w:val="center"/>
      </w:tcPr>
    </w:tblStylePr>
    <w:tblStylePr w:type="firstCol">
      <w:tcPr>
        <w:tcBorders>
          <w:right w:color="bfbfbf" w:space="0" w:sz="4" w:val="single"/>
        </w:tcBorders>
      </w:tcPr>
    </w:tblStylePr>
    <w:tblStylePr w:type="lastCol">
      <w:tcPr>
        <w:tcBorders>
          <w:left w:color="bfbfbf" w:space="0" w:sz="4" w:val="single"/>
        </w:tcBorders>
      </w:tcPr>
    </w:tblStylePr>
  </w:style>
  <w:style w:type="table" w:styleId="13" w:customStyle="1">
    <w:name w:val="QVerticalGraphicSliderTable"/>
    <w:uiPriority w:val="99"/>
    <w:qFormat w:val="1"/>
    <w:pPr>
      <w:spacing w:after="0" w:line="240" w:lineRule="auto"/>
      <w:jc w:val="left"/>
    </w:pPr>
    <w:tblPr>
      <w:tblCellMar>
        <w:top w:w="40.0" w:type="dxa"/>
        <w:left w:w="40.0" w:type="dxa"/>
        <w:bottom w:w="40.0" w:type="dxa"/>
        <w:right w:w="40.0" w:type="dxa"/>
      </w:tblCellMar>
    </w:tblPr>
    <w:tcPr>
      <w:shd w:color="auto" w:fill="auto" w:val="clear"/>
      <w:vAlign w:val="center"/>
    </w:tcPr>
    <w:tblStylePr w:type="firstCol">
      <w:pPr>
        <w:jc w:val="right"/>
      </w:pPr>
    </w:tblStylePr>
    <w:tblStylePr w:type="lastCol">
      <w:pPr>
        <w:jc w:val="left"/>
      </w:pPr>
    </w:tblStylePr>
  </w:style>
  <w:style w:type="table" w:styleId="14" w:customStyle="1">
    <w:name w:val="QHorizontalGraphicSliderTable"/>
    <w:uiPriority w:val="99"/>
    <w:qFormat w:val="1"/>
    <w:pPr>
      <w:spacing w:after="120" w:line="240" w:lineRule="auto"/>
      <w:jc w:val="center"/>
    </w:pPr>
    <w:tblPr>
      <w:tblCellMar>
        <w:top w:w="40.0" w:type="dxa"/>
        <w:left w:w="40.0" w:type="dxa"/>
        <w:bottom w:w="40.0" w:type="dxa"/>
        <w:right w:w="40.0" w:type="dxa"/>
      </w:tblCellMar>
    </w:tblPr>
    <w:tcPr>
      <w:shd w:color="auto" w:fill="auto" w:val="clear"/>
      <w:vAlign w:val="center"/>
    </w:tcPr>
  </w:style>
  <w:style w:type="table" w:styleId="15" w:customStyle="1">
    <w:name w:val="QStarSliderTable"/>
    <w:uiPriority w:val="99"/>
    <w:qFormat w:val="1"/>
    <w:pPr>
      <w:spacing w:after="120" w:line="240" w:lineRule="auto"/>
      <w:jc w:val="center"/>
    </w:pPr>
    <w:tblPr>
      <w:tblCellMar>
        <w:top w:w="0.0" w:type="dxa"/>
        <w:left w:w="20.0" w:type="dxa"/>
        <w:bottom w:w="0.0" w:type="dxa"/>
        <w:right w:w="20.0" w:type="dxa"/>
      </w:tblCellMar>
    </w:tblPr>
    <w:tcPr>
      <w:shd w:color="auto" w:fill="auto" w:val="clear"/>
      <w:vAlign w:val="center"/>
    </w:tcPr>
  </w:style>
  <w:style w:type="table" w:styleId="16" w:customStyle="1">
    <w:name w:val="QStandardSliderTable"/>
    <w:uiPriority w:val="99"/>
    <w:qFormat w:val="1"/>
    <w:pPr>
      <w:spacing w:after="0" w:line="240" w:lineRule="auto"/>
      <w:jc w:val="center"/>
    </w:pPr>
    <w:tblPr>
      <w:tblBorders>
        <w:top w:color="cccccc" w:space="0" w:sz="4" w:val="single"/>
        <w:bottom w:color="cccccc" w:space="0" w:sz="4" w:val="single"/>
        <w:insideH w:color="cccccc" w:space="0" w:sz="4" w:val="single"/>
      </w:tblBorders>
      <w:tblCellMar>
        <w:top w:w="40.0" w:type="dxa"/>
        <w:left w:w="120.0" w:type="dxa"/>
        <w:bottom w:w="40.0" w:type="dxa"/>
        <w:right w:w="120.0" w:type="dxa"/>
      </w:tblCellMar>
    </w:tblPr>
    <w:tblStylePr w:type="firstCol">
      <w:pPr>
        <w:jc w:val="right"/>
      </w:pPr>
      <w:tcPr>
        <w:tcBorders>
          <w:right w:color="cccccc" w:space="0" w:sz="4" w:val="single"/>
        </w:tcBorders>
      </w:tcPr>
    </w:tblStylePr>
    <w:tblStylePr w:type="lastCol">
      <w:pPr>
        <w:jc w:val="left"/>
      </w:pPr>
      <w:tcPr>
        <w:tcBorders>
          <w:left w:color="cccccc" w:space="0" w:sz="4" w:val="single"/>
        </w:tcBorders>
      </w:tcPr>
    </w:tblStylePr>
  </w:style>
  <w:style w:type="table" w:styleId="17" w:customStyle="1">
    <w:name w:val="QSliderLabelsTable"/>
    <w:uiPriority w:val="99"/>
    <w:qFormat w:val="1"/>
    <w:pPr>
      <w:spacing w:after="0" w:line="240" w:lineRule="auto"/>
      <w:jc w:val="center"/>
    </w:pPr>
    <w:tcPr>
      <w:shd w:color="auto" w:fill="auto" w:val="clear"/>
      <w:vAlign w:val="center"/>
    </w:tcPr>
  </w:style>
  <w:style w:type="paragraph" w:styleId="18" w:customStyle="1">
    <w:name w:val="BarSlider"/>
    <w:basedOn w:val="1"/>
    <w:uiPriority w:val="0"/>
    <w:qFormat w:val="1"/>
    <w:pPr>
      <w:pBdr>
        <w:top w:color="499fd1" w:space="0" w:sz="160" w:val="single"/>
      </w:pBdr>
      <w:spacing w:after="0" w:before="80" w:line="240" w:lineRule="auto"/>
    </w:pPr>
  </w:style>
  <w:style w:type="paragraph" w:styleId="19" w:customStyle="1">
    <w:name w:val="QSummary"/>
    <w:basedOn w:val="1"/>
    <w:uiPriority w:val="0"/>
    <w:qFormat w:val="1"/>
    <w:rPr>
      <w:b w:val="1"/>
    </w:rPr>
  </w:style>
  <w:style w:type="table" w:styleId="20" w:customStyle="1">
    <w:name w:val="QQuestionIconTable"/>
    <w:uiPriority w:val="99"/>
    <w:qFormat w:val="1"/>
    <w:pPr>
      <w:spacing w:after="0" w:line="240" w:lineRule="auto"/>
      <w:jc w:val="center"/>
    </w:pPr>
    <w:tblPr>
      <w:tblCellMar>
        <w:top w:w="0.0" w:type="dxa"/>
        <w:left w:w="10.0" w:type="dxa"/>
        <w:bottom w:w="0.0" w:type="dxa"/>
        <w:right w:w="10.0" w:type="dxa"/>
      </w:tblCellMar>
    </w:tblPr>
    <w:tcPr>
      <w:shd w:color="auto" w:fill="auto" w:val="clear"/>
      <w:vAlign w:val="center"/>
    </w:tcPr>
  </w:style>
  <w:style w:type="paragraph" w:styleId="21" w:customStyle="1">
    <w:name w:val="QLabel"/>
    <w:basedOn w:val="1"/>
    <w:uiPriority w:val="0"/>
    <w:qFormat w:val="1"/>
    <w:pPr>
      <w:pBdr>
        <w:left w:color="d8d8d8" w:space="4" w:sz="4" w:themeColor="background1" w:themeShade="0000D9" w:val="single"/>
        <w:right w:color="d8d8d8" w:space="4" w:sz="4" w:themeColor="background1" w:themeShade="0000D9" w:val="single"/>
      </w:pBdr>
      <w:shd w:color="auto" w:fill="d8d8d8" w:themeFill="background1" w:themeFillShade="0000D9" w:val="clear"/>
    </w:pPr>
    <w:rPr>
      <w:b w:val="1"/>
      <w:sz w:val="32"/>
    </w:rPr>
  </w:style>
  <w:style w:type="table" w:styleId="22" w:customStyle="1">
    <w:name w:val="QBar"/>
    <w:uiPriority w:val="99"/>
    <w:qFormat w:val="1"/>
    <w:pPr>
      <w:spacing w:after="0" w:line="240" w:lineRule="auto"/>
    </w:pPr>
    <w:rPr>
      <w:sz w:val="18"/>
      <w:szCs w:val="20"/>
    </w:rPr>
    <w:tblPr>
      <w:tblCellMar>
        <w:top w:w="0.0" w:type="dxa"/>
        <w:left w:w="0.0" w:type="dxa"/>
        <w:bottom w:w="0.0" w:type="dxa"/>
        <w:right w:w="0.0" w:type="dxa"/>
      </w:tblCellMar>
    </w:tblPr>
    <w:tblStylePr w:type="firstCol">
      <w:tcPr>
        <w:shd w:color="auto" w:fill="4e81e5" w:val="clear"/>
      </w:tcPr>
    </w:tblStylePr>
    <w:tblStylePr w:type="lastCol">
      <w:tcPr>
        <w:shd w:color="auto" w:fill="4e81e5" w:val="clear"/>
      </w:tcPr>
    </w:tblStylePr>
  </w:style>
  <w:style w:type="table" w:styleId="23" w:customStyle="1">
    <w:name w:val="QCompositeTable"/>
    <w:uiPriority w:val="99"/>
    <w:qFormat w:val="1"/>
    <w:pPr>
      <w:spacing w:after="0" w:line="240" w:lineRule="auto"/>
    </w:pPr>
    <w:rPr>
      <w:b w:val="1"/>
      <w:color w:val="ffffff" w:themeColor="background1"/>
      <w:sz w:val="20"/>
      <w:szCs w:val="20"/>
    </w:rPr>
    <w:tblPr>
      <w:tblCellMar>
        <w:top w:w="0.0" w:type="dxa"/>
        <w:left w:w="0.0" w:type="dxa"/>
        <w:bottom w:w="0.0" w:type="dxa"/>
        <w:right w:w="0.0" w:type="dxa"/>
      </w:tblCellMar>
    </w:tblPr>
    <w:tblStylePr w:type="band1Horz">
      <w:pPr>
        <w:wordWrap w:val="1"/>
        <w:ind w:left="0" w:leftChars="0"/>
        <w:jc w:val="center"/>
      </w:pPr>
      <w:rPr>
        <w:rFonts w:asciiTheme="minorHAnsi" w:hAnsiTheme="minorHAnsi"/>
        <w:sz w:val="22"/>
      </w:rPr>
      <w:tblPr>
        <w:tblCellMar>
          <w:top w:w="0.0" w:type="dxa"/>
          <w:left w:w="0.0" w:type="dxa"/>
          <w:bottom w:w="0.0" w:type="dxa"/>
          <w:right w:w="0.0" w:type="dxa"/>
        </w:tblCellMar>
      </w:tblPr>
      <w:tcPr>
        <w:shd w:color="auto" w:fill="939598" w:val="clear"/>
        <w:vAlign w:val="center"/>
      </w:tcPr>
    </w:tblStylePr>
  </w:style>
  <w:style w:type="paragraph" w:styleId="24" w:customStyle="1">
    <w:name w:val="WhiteText"/>
    <w:next w:val="1"/>
    <w:uiPriority w:val="0"/>
    <w:pPr>
      <w:spacing w:after="0" w:line="240" w:lineRule="auto"/>
    </w:pPr>
    <w:rPr>
      <w:rFonts w:asciiTheme="minorHAnsi" w:cstheme="minorBidi" w:eastAsiaTheme="minorEastAsia" w:hAnsiTheme="minorHAnsi"/>
      <w:color w:val="ffffff" w:themeColor="background1"/>
      <w:sz w:val="22"/>
      <w:szCs w:val="22"/>
      <w:lang w:bidi="ar-SA" w:eastAsia="en-US" w:val="en-US"/>
    </w:rPr>
  </w:style>
  <w:style w:type="paragraph" w:styleId="25" w:customStyle="1">
    <w:name w:val="WhiteCompositeLabel"/>
    <w:next w:val="1"/>
    <w:uiPriority w:val="0"/>
    <w:pPr>
      <w:spacing w:after="43" w:before="43" w:line="240" w:lineRule="auto"/>
      <w:jc w:val="center"/>
    </w:pPr>
    <w:rPr>
      <w:rFonts w:ascii="Calibri" w:cs="Times New Roman" w:eastAsia="Times New Roman" w:hAnsi="Calibri"/>
      <w:b w:val="1"/>
      <w:color w:val="ffffff"/>
      <w:sz w:val="22"/>
      <w:szCs w:val="22"/>
      <w:lang w:bidi="ar-SA" w:eastAsia="en-US" w:val="en-US"/>
    </w:rPr>
  </w:style>
  <w:style w:type="paragraph" w:styleId="26" w:customStyle="1">
    <w:name w:val="CompositeLabel"/>
    <w:next w:val="1"/>
    <w:uiPriority w:val="0"/>
    <w:pPr>
      <w:spacing w:after="43" w:before="43" w:line="240" w:lineRule="auto"/>
      <w:jc w:val="center"/>
    </w:pPr>
    <w:rPr>
      <w:rFonts w:ascii="Calibri" w:cs="Times New Roman" w:eastAsia="Times New Roman" w:hAnsi="Calibri"/>
      <w:b w:val="1"/>
      <w:sz w:val="22"/>
      <w:szCs w:val="22"/>
      <w:lang w:bidi="ar-SA" w:eastAsia="en-US" w:val="en-US"/>
    </w:rPr>
  </w:style>
  <w:style w:type="paragraph" w:styleId="27" w:customStyle="1">
    <w:name w:val="List Paragraph"/>
    <w:basedOn w:val="1"/>
    <w:uiPriority w:val="34"/>
    <w:qFormat w:val="1"/>
    <w:pPr>
      <w:ind w:left="720"/>
    </w:pPr>
  </w:style>
  <w:style w:type="paragraph" w:styleId="28" w:customStyle="1">
    <w:name w:val="QDisplayLogic"/>
    <w:basedOn w:val="1"/>
    <w:uiPriority w:val="0"/>
    <w:qFormat w:val="1"/>
    <w:pPr>
      <w:shd w:color="auto" w:fill="6898bb" w:val="clear"/>
      <w:spacing w:after="120" w:before="120" w:line="240" w:lineRule="auto"/>
    </w:pPr>
    <w:rPr>
      <w:i w:val="1"/>
      <w:color w:val="ffffff"/>
      <w:sz w:val="20"/>
    </w:rPr>
  </w:style>
  <w:style w:type="paragraph" w:styleId="29" w:customStyle="1">
    <w:name w:val="QSkipLogic"/>
    <w:basedOn w:val="1"/>
    <w:uiPriority w:val="0"/>
    <w:qFormat w:val="1"/>
    <w:pPr>
      <w:shd w:color="auto" w:fill="8d8d8d" w:val="clear"/>
      <w:spacing w:after="120" w:before="120" w:line="240" w:lineRule="auto"/>
    </w:pPr>
    <w:rPr>
      <w:i w:val="1"/>
      <w:color w:val="ffffff"/>
      <w:sz w:val="20"/>
    </w:rPr>
  </w:style>
  <w:style w:type="paragraph" w:styleId="30" w:customStyle="1">
    <w:name w:val="SingleLineText"/>
    <w:next w:val="1"/>
    <w:uiPriority w:val="0"/>
    <w:pPr>
      <w:spacing w:after="0" w:line="240" w:lineRule="auto"/>
    </w:pPr>
    <w:rPr>
      <w:rFonts w:asciiTheme="minorHAnsi" w:cstheme="minorBidi" w:eastAsiaTheme="minorEastAsia" w:hAnsiTheme="minorHAnsi"/>
      <w:sz w:val="22"/>
      <w:szCs w:val="22"/>
      <w:lang w:bidi="ar-SA" w:eastAsia="en-US" w:val="en-US"/>
    </w:rPr>
  </w:style>
  <w:style w:type="paragraph" w:styleId="31" w:customStyle="1">
    <w:name w:val="QDynamicChoices"/>
    <w:basedOn w:val="1"/>
    <w:uiPriority w:val="0"/>
    <w:qFormat w:val="1"/>
    <w:pPr>
      <w:shd w:color="auto" w:fill="6fac3d" w:val="clear"/>
      <w:spacing w:after="120" w:before="120" w:line="240" w:lineRule="auto"/>
    </w:pPr>
    <w:rPr>
      <w:i w:val="1"/>
      <w:color w:val="ffffff"/>
      <w:sz w:val="20"/>
    </w:rPr>
  </w:style>
  <w:style w:type="paragraph" w:styleId="32" w:customStyle="1">
    <w:name w:val="QReusableChoices"/>
    <w:basedOn w:val="1"/>
    <w:uiPriority w:val="0"/>
    <w:qFormat w:val="1"/>
    <w:pPr>
      <w:shd w:color="auto" w:fill="3ea18e" w:val="clear"/>
      <w:spacing w:after="120" w:before="120" w:line="240" w:lineRule="auto"/>
    </w:pPr>
    <w:rPr>
      <w:i w:val="1"/>
      <w:color w:val="ffffff"/>
      <w:sz w:val="20"/>
    </w:rPr>
  </w:style>
  <w:style w:type="paragraph" w:styleId="33" w:customStyle="1">
    <w:name w:val="H1"/>
    <w:next w:val="1"/>
    <w:uiPriority w:val="0"/>
    <w:pPr>
      <w:spacing w:after="240" w:line="240" w:lineRule="auto"/>
    </w:pPr>
    <w:rPr>
      <w:rFonts w:asciiTheme="minorHAnsi" w:cstheme="minorBidi" w:eastAsiaTheme="minorEastAsia" w:hAnsiTheme="minorHAnsi"/>
      <w:b w:val="1"/>
      <w:color w:val="000000"/>
      <w:sz w:val="64"/>
      <w:szCs w:val="64"/>
      <w:lang w:bidi="ar-SA" w:eastAsia="en-US" w:val="en-US"/>
    </w:rPr>
  </w:style>
  <w:style w:type="paragraph" w:styleId="34" w:customStyle="1">
    <w:name w:val="H2"/>
    <w:next w:val="1"/>
    <w:uiPriority w:val="0"/>
    <w:pPr>
      <w:spacing w:after="240" w:line="240" w:lineRule="auto"/>
    </w:pPr>
    <w:rPr>
      <w:rFonts w:asciiTheme="minorHAnsi" w:cstheme="minorBidi" w:eastAsiaTheme="minorEastAsia" w:hAnsiTheme="minorHAnsi"/>
      <w:b w:val="1"/>
      <w:color w:val="000000"/>
      <w:sz w:val="48"/>
      <w:szCs w:val="48"/>
      <w:lang w:bidi="ar-SA" w:eastAsia="en-US" w:val="en-US"/>
    </w:rPr>
  </w:style>
  <w:style w:type="paragraph" w:styleId="35" w:customStyle="1">
    <w:name w:val="H3"/>
    <w:next w:val="1"/>
    <w:uiPriority w:val="0"/>
    <w:pPr>
      <w:spacing w:after="120" w:line="240" w:lineRule="auto"/>
    </w:pPr>
    <w:rPr>
      <w:rFonts w:asciiTheme="minorHAnsi" w:cstheme="minorBidi" w:eastAsiaTheme="minorEastAsia" w:hAnsiTheme="minorHAnsi"/>
      <w:b w:val="1"/>
      <w:color w:val="000000"/>
      <w:sz w:val="36"/>
      <w:szCs w:val="36"/>
      <w:lang w:bidi="ar-SA" w:eastAsia="en-US" w:val="en-US"/>
    </w:rPr>
  </w:style>
  <w:style w:type="paragraph" w:styleId="36" w:customStyle="1">
    <w:name w:val="BlockStartLabel"/>
    <w:basedOn w:val="1"/>
    <w:uiPriority w:val="0"/>
    <w:qFormat w:val="1"/>
    <w:pPr>
      <w:spacing w:after="120" w:before="120" w:line="240" w:lineRule="auto"/>
    </w:pPr>
    <w:rPr>
      <w:b w:val="1"/>
      <w:color w:val="cccccc"/>
    </w:rPr>
  </w:style>
  <w:style w:type="paragraph" w:styleId="37" w:customStyle="1">
    <w:name w:val="BlockEndLabel"/>
    <w:basedOn w:val="1"/>
    <w:uiPriority w:val="0"/>
    <w:qFormat w:val="1"/>
    <w:pPr>
      <w:spacing w:after="0" w:before="120" w:line="240" w:lineRule="auto"/>
    </w:pPr>
    <w:rPr>
      <w:b w:val="1"/>
      <w:color w:val="cccccc"/>
    </w:rPr>
  </w:style>
  <w:style w:type="paragraph" w:styleId="38" w:customStyle="1">
    <w:name w:val="BlockSeparator"/>
    <w:basedOn w:val="1"/>
    <w:uiPriority w:val="0"/>
    <w:qFormat w:val="1"/>
    <w:pPr>
      <w:pBdr>
        <w:bottom w:color="cccccc" w:space="0" w:sz="8" w:val="single"/>
      </w:pBdr>
      <w:spacing w:after="0" w:before="0" w:line="120" w:lineRule="auto"/>
      <w:jc w:val="center"/>
    </w:pPr>
    <w:rPr>
      <w:b w:val="1"/>
      <w:color w:val="cccccc"/>
    </w:rPr>
  </w:style>
  <w:style w:type="paragraph" w:styleId="39" w:customStyle="1">
    <w:name w:val="QuestionSeparator"/>
    <w:basedOn w:val="1"/>
    <w:uiPriority w:val="0"/>
    <w:qFormat w:val="1"/>
    <w:pPr>
      <w:pBdr>
        <w:top w:color="cccccc" w:space="0" w:sz="8" w:val="dashed"/>
      </w:pBdr>
      <w:spacing w:after="120" w:before="120" w:line="120" w:lineRule="auto"/>
    </w:pPr>
  </w:style>
  <w:style w:type="paragraph" w:styleId="40" w:customStyle="1">
    <w:name w:val="Dropdown"/>
    <w:basedOn w:val="1"/>
    <w:uiPriority w:val="0"/>
    <w:qFormat w:val="1"/>
    <w:pPr>
      <w:pBdr>
        <w:top w:color="cccccc" w:space="4" w:sz="4" w:val="single"/>
        <w:left w:color="cccccc" w:space="4" w:sz="4" w:val="single"/>
        <w:bottom w:color="cccccc" w:space="4" w:sz="4" w:val="single"/>
        <w:right w:color="cccccc" w:space="4" w:sz="4" w:val="single"/>
      </w:pBdr>
      <w:spacing w:after="120" w:before="120" w:line="240" w:lineRule="auto"/>
    </w:pPr>
  </w:style>
  <w:style w:type="paragraph" w:styleId="41" w:customStyle="1">
    <w:name w:val="TextEntryLine"/>
    <w:basedOn w:val="1"/>
    <w:uiPriority w:val="0"/>
    <w:qFormat w:val="1"/>
    <w:pPr>
      <w:spacing w:after="0" w:before="240" w:line="240" w:lineRule="auto"/>
    </w:pPr>
  </w:style>
  <w:style w:type="character" w:styleId="42" w:customStyle="1">
    <w:name w:val="Footer Char"/>
    <w:basedOn w:val="4"/>
    <w:link w:val="2"/>
    <w:uiPriority w:val="99"/>
  </w:style>
  <w:style w:type="character" w:styleId="43" w:customStyle="1">
    <w:name w:val="Header Char"/>
    <w:basedOn w:val="4"/>
    <w:link w:val="3"/>
    <w:uiPriority w:val="99"/>
  </w:style>
  <w:style w:type="paragraph" w:styleId="44" w:customStyle="1">
    <w:name w:val="SFGreen"/>
    <w:basedOn w:val="1"/>
    <w:uiPriority w:val="0"/>
    <w:qFormat w:val="1"/>
    <w:pPr>
      <w:pBdr>
        <w:top w:color="d1d9bd" w:space="4" w:sz="4" w:val="single"/>
        <w:left w:color="d1d9bd" w:space="4" w:sz="4" w:val="single"/>
        <w:bottom w:color="d1d9bd" w:space="4" w:sz="4" w:val="single"/>
        <w:right w:color="d1d9bd" w:space="4" w:sz="4" w:val="single"/>
      </w:pBdr>
      <w:shd w:fill="edf2e3" w:val="clear"/>
    </w:pPr>
    <w:rPr>
      <w:b w:val="1"/>
      <w:color w:val="809163"/>
    </w:rPr>
  </w:style>
  <w:style w:type="paragraph" w:styleId="45" w:customStyle="1">
    <w:name w:val="SFBlue"/>
    <w:basedOn w:val="1"/>
    <w:uiPriority w:val="0"/>
    <w:qFormat w:val="1"/>
    <w:pPr>
      <w:pBdr>
        <w:top w:color="c3cddb" w:space="4" w:sz="4" w:val="single"/>
        <w:left w:color="c3cddb" w:space="4" w:sz="4" w:val="single"/>
        <w:bottom w:color="c3cddb" w:space="4" w:sz="4" w:val="single"/>
        <w:right w:color="c3cddb" w:space="4" w:sz="4" w:val="single"/>
      </w:pBdr>
      <w:shd w:fill="e6ecf5" w:val="clear"/>
    </w:pPr>
    <w:rPr>
      <w:b w:val="1"/>
      <w:color w:val="426092"/>
    </w:rPr>
  </w:style>
  <w:style w:type="paragraph" w:styleId="46" w:customStyle="1">
    <w:name w:val="SFPurple"/>
    <w:basedOn w:val="1"/>
    <w:uiPriority w:val="0"/>
    <w:qFormat w:val="1"/>
    <w:pPr>
      <w:pBdr>
        <w:top w:color="d1c0d1" w:space="4" w:sz="4" w:val="single"/>
        <w:left w:color="d1c0d1" w:space="4" w:sz="4" w:val="single"/>
        <w:bottom w:color="d1c0d1" w:space="4" w:sz="4" w:val="single"/>
        <w:right w:color="d1c0d1" w:space="4" w:sz="4" w:val="single"/>
      </w:pBdr>
      <w:shd w:fill="f2e3f2" w:val="clear"/>
    </w:pPr>
    <w:rPr>
      <w:b w:val="1"/>
      <w:color w:val="916391"/>
    </w:rPr>
  </w:style>
  <w:style w:type="paragraph" w:styleId="47" w:customStyle="1">
    <w:name w:val="SFGray"/>
    <w:basedOn w:val="1"/>
    <w:uiPriority w:val="0"/>
    <w:qFormat w:val="1"/>
    <w:pPr>
      <w:pBdr>
        <w:top w:color="cfcfcf" w:space="4" w:sz="4" w:val="single"/>
        <w:left w:color="cfcfcf" w:space="4" w:sz="4" w:val="single"/>
        <w:bottom w:color="cfcfcf" w:space="4" w:sz="4" w:val="single"/>
        <w:right w:color="cfcfcf" w:space="4" w:sz="4" w:val="single"/>
      </w:pBdr>
      <w:shd w:fill="f2f2f2" w:val="clear"/>
    </w:pPr>
    <w:rPr>
      <w:b w:val="1"/>
      <w:color w:val="555555"/>
    </w:rPr>
  </w:style>
  <w:style w:type="paragraph" w:styleId="48" w:customStyle="1">
    <w:name w:val="SFRed"/>
    <w:basedOn w:val="1"/>
    <w:uiPriority w:val="0"/>
    <w:qFormat w:val="1"/>
    <w:pPr>
      <w:pBdr>
        <w:top w:color="700606" w:space="4" w:sz="4" w:val="single"/>
        <w:left w:color="700606" w:space="4" w:sz="4" w:val="single"/>
        <w:bottom w:color="700606" w:space="4" w:sz="4" w:val="single"/>
        <w:right w:color="700606" w:space="4" w:sz="4" w:val="single"/>
      </w:pBdr>
      <w:shd w:fill="8c0707" w:val="clear"/>
    </w:pPr>
    <w:rPr>
      <w:b w:val="1"/>
      <w:color w:val="ffffff"/>
    </w:rPr>
  </w:style>
  <w:style w:type="paragraph" w:styleId="49" w:customStyle="1">
    <w:name w:val="QPlaceholderAlert"/>
    <w:basedOn w:val="1"/>
    <w:uiPriority w:val="0"/>
    <w:qFormat w:val="1"/>
    <w:rPr>
      <w:color w:val="ff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jc w:val="center"/>
    </w:pPr>
    <w:tblPr>
      <w:tblStyleRowBandSize w:val="1"/>
      <w:tblStyleColBandSize w:val="1"/>
      <w:tblCellMar>
        <w:top w:w="0.0" w:type="dxa"/>
        <w:left w:w="10.0" w:type="dxa"/>
        <w:bottom w:w="0.0" w:type="dxa"/>
        <w:right w:w="10.0" w:type="dxa"/>
      </w:tblCellMar>
    </w:tblPr>
    <w:tcPr>
      <w:shd w:fill="auto" w:val="clear"/>
      <w:vAlign w:val="center"/>
    </w:tc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pPr>
      <w:spacing w:after="0" w:line="240" w:lineRule="auto"/>
      <w:jc w:val="center"/>
    </w:pPr>
    <w:tblPr>
      <w:tblStyleRowBandSize w:val="1"/>
      <w:tblStyleColBandSize w:val="1"/>
      <w:tblCellMar>
        <w:top w:w="0.0" w:type="dxa"/>
        <w:left w:w="10.0" w:type="dxa"/>
        <w:bottom w:w="0.0" w:type="dxa"/>
        <w:right w:w="10.0" w:type="dxa"/>
      </w:tblCellMar>
    </w:tblPr>
    <w:tcPr>
      <w:shd w:fill="auto" w:val="clear"/>
      <w:vAlign w:val="center"/>
    </w:tc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pPr>
      <w:spacing w:after="0" w:line="240" w:lineRule="auto"/>
      <w:jc w:val="center"/>
    </w:pPr>
    <w:tblPr>
      <w:tblStyleRowBandSize w:val="1"/>
      <w:tblStyleColBandSize w:val="1"/>
      <w:tblCellMar>
        <w:top w:w="0.0" w:type="dxa"/>
        <w:left w:w="10.0" w:type="dxa"/>
        <w:bottom w:w="0.0" w:type="dxa"/>
        <w:right w:w="10.0" w:type="dxa"/>
      </w:tblCellMar>
    </w:tblPr>
    <w:tcPr>
      <w:shd w:fill="auto" w:val="clear"/>
      <w:vAlign w:val="center"/>
    </w:tc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pPr>
      <w:spacing w:after="0" w:line="240" w:lineRule="auto"/>
      <w:jc w:val="center"/>
    </w:pPr>
    <w:tblPr>
      <w:tblStyleRowBandSize w:val="1"/>
      <w:tblStyleColBandSize w:val="1"/>
      <w:tblCellMar>
        <w:top w:w="0.0" w:type="dxa"/>
        <w:left w:w="10.0" w:type="dxa"/>
        <w:bottom w:w="0.0" w:type="dxa"/>
        <w:right w:w="10.0" w:type="dxa"/>
      </w:tblCellMar>
    </w:tblPr>
    <w:tcPr>
      <w:shd w:fill="auto" w:val="clear"/>
      <w:vAlign w:val="center"/>
    </w:tcPr>
  </w:style>
  <w:style w:type="table" w:styleId="Table12">
    <w:basedOn w:val="TableNormal"/>
    <w:pPr>
      <w:spacing w:after="0" w:line="240" w:lineRule="auto"/>
      <w:jc w:val="center"/>
    </w:pPr>
    <w:tblPr>
      <w:tblStyleRowBandSize w:val="1"/>
      <w:tblStyleColBandSize w:val="1"/>
      <w:tblCellMar>
        <w:top w:w="43.0" w:type="dxa"/>
        <w:left w:w="115.0" w:type="dxa"/>
        <w:bottom w:w="115.0" w:type="dxa"/>
        <w:right w:w="115.0" w:type="dxa"/>
      </w:tblCellMar>
    </w:tblPr>
    <w:tcPr>
      <w:shd w:fill="auto" w:val="clear"/>
      <w:vAlign w:val="center"/>
    </w:tcPr>
    <w:tblStylePr w:type="firstCol">
      <w:tcPr>
        <w:tcBorders>
          <w:right w:color="bfbfbf" w:space="0" w:sz="4" w:val="single"/>
        </w:tcBorders>
      </w:tcPr>
    </w:tblStylePr>
    <w:tblStylePr w:type="firstRow">
      <w:pPr>
        <w:jc w:val="center"/>
      </w:pPr>
      <w:tcPr>
        <w:tcBorders>
          <w:bottom w:color="bfbfbf" w:space="0" w:sz="4" w:val="single"/>
        </w:tcBorders>
        <w:vAlign w:val="center"/>
      </w:tcPr>
    </w:tblStylePr>
    <w:tblStylePr w:type="lastCol">
      <w:tcPr>
        <w:tcBorders>
          <w:left w:color="bfbfbf" w:space="0" w:sz="4" w:val="single"/>
        </w:tcBorders>
        <w:shd w:fill="auto" w:val="clear"/>
      </w:tcPr>
    </w:tblStylePr>
  </w:style>
  <w:style w:type="table" w:styleId="Table13">
    <w:basedOn w:val="TableNormal"/>
    <w:tblPr>
      <w:tblStyleRowBandSize w:val="1"/>
      <w:tblStyleColBandSize w:val="1"/>
      <w:tblCellMar>
        <w:top w:w="0.0" w:type="dxa"/>
        <w:left w:w="10.0" w:type="dxa"/>
        <w:bottom w:w="0.0" w:type="dxa"/>
        <w:right w:w="10.0" w:type="dxa"/>
      </w:tblCellMar>
    </w:tblPr>
  </w:style>
  <w:style w:type="table" w:styleId="Table14">
    <w:basedOn w:val="TableNormal"/>
    <w:pPr>
      <w:spacing w:after="0" w:line="240" w:lineRule="auto"/>
      <w:jc w:val="center"/>
    </w:pPr>
    <w:tblPr>
      <w:tblStyleRowBandSize w:val="1"/>
      <w:tblStyleColBandSize w:val="1"/>
      <w:tblCellMar>
        <w:top w:w="0.0" w:type="dxa"/>
        <w:left w:w="10.0" w:type="dxa"/>
        <w:bottom w:w="0.0" w:type="dxa"/>
        <w:right w:w="10.0" w:type="dxa"/>
      </w:tblCellMar>
    </w:tblPr>
    <w:tcPr>
      <w:shd w:fill="auto" w:val="clear"/>
      <w:vAlign w:val="center"/>
    </w:tcPr>
  </w:style>
  <w:style w:type="table" w:styleId="Table15">
    <w:basedOn w:val="TableNormal"/>
    <w:pPr>
      <w:spacing w:after="0" w:line="240" w:lineRule="auto"/>
      <w:jc w:val="center"/>
    </w:pPr>
    <w:tblPr>
      <w:tblStyleRowBandSize w:val="1"/>
      <w:tblStyleColBandSize w:val="1"/>
      <w:tblCellMar>
        <w:top w:w="43.0" w:type="dxa"/>
        <w:left w:w="115.0" w:type="dxa"/>
        <w:bottom w:w="115.0" w:type="dxa"/>
        <w:right w:w="115.0" w:type="dxa"/>
      </w:tblCellMar>
    </w:tblPr>
    <w:tcPr>
      <w:shd w:fill="auto" w:val="clear"/>
      <w:vAlign w:val="center"/>
    </w:tcPr>
    <w:tblStylePr w:type="firstCol">
      <w:tcPr>
        <w:tcBorders>
          <w:right w:color="bfbfbf" w:space="0" w:sz="4" w:val="single"/>
        </w:tcBorders>
      </w:tcPr>
    </w:tblStylePr>
    <w:tblStylePr w:type="firstRow">
      <w:pPr>
        <w:jc w:val="center"/>
      </w:pPr>
      <w:tcPr>
        <w:tcBorders>
          <w:bottom w:color="bfbfbf" w:space="0" w:sz="4" w:val="single"/>
        </w:tcBorders>
        <w:vAlign w:val="center"/>
      </w:tcPr>
    </w:tblStylePr>
    <w:tblStylePr w:type="lastCol">
      <w:tcPr>
        <w:tcBorders>
          <w:left w:color="bfbfbf" w:space="0" w:sz="4" w:val="single"/>
        </w:tcBorders>
        <w:shd w:fill="auto" w:val="clear"/>
      </w:tcPr>
    </w:tblStylePr>
  </w:style>
  <w:style w:type="table" w:styleId="Table16">
    <w:basedOn w:val="TableNormal"/>
    <w:tblPr>
      <w:tblStyleRowBandSize w:val="1"/>
      <w:tblStyleColBandSize w:val="1"/>
      <w:tblCellMar>
        <w:top w:w="0.0" w:type="dxa"/>
        <w:left w:w="10.0" w:type="dxa"/>
        <w:bottom w:w="0.0" w:type="dxa"/>
        <w:right w:w="10.0" w:type="dxa"/>
      </w:tblCellMar>
    </w:tblPr>
  </w:style>
  <w:style w:type="table" w:styleId="Table17">
    <w:basedOn w:val="TableNormal"/>
    <w:pPr>
      <w:spacing w:after="0" w:line="240" w:lineRule="auto"/>
      <w:jc w:val="center"/>
    </w:pPr>
    <w:tblPr>
      <w:tblStyleRowBandSize w:val="1"/>
      <w:tblStyleColBandSize w:val="1"/>
      <w:tblCellMar>
        <w:top w:w="43.0" w:type="dxa"/>
        <w:left w:w="115.0" w:type="dxa"/>
        <w:bottom w:w="115.0" w:type="dxa"/>
        <w:right w:w="115.0" w:type="dxa"/>
      </w:tblCellMar>
    </w:tblPr>
    <w:tcPr>
      <w:shd w:fill="auto" w:val="clear"/>
      <w:vAlign w:val="center"/>
    </w:tcPr>
    <w:tblStylePr w:type="firstCol">
      <w:tcPr>
        <w:tcBorders>
          <w:right w:color="bfbfbf" w:space="0" w:sz="4" w:val="single"/>
        </w:tcBorders>
      </w:tcPr>
    </w:tblStylePr>
    <w:tblStylePr w:type="firstRow">
      <w:pPr>
        <w:jc w:val="center"/>
      </w:pPr>
      <w:tcPr>
        <w:tcBorders>
          <w:bottom w:color="bfbfbf" w:space="0" w:sz="4" w:val="single"/>
        </w:tcBorders>
        <w:vAlign w:val="center"/>
      </w:tcPr>
    </w:tblStylePr>
    <w:tblStylePr w:type="lastCol">
      <w:tcPr>
        <w:tcBorders>
          <w:left w:color="bfbfbf" w:space="0" w:sz="4" w:val="single"/>
        </w:tcBorders>
        <w:shd w:fill="auto" w:val="clear"/>
      </w:tcPr>
    </w:tblStylePr>
  </w:style>
  <w:style w:type="table" w:styleId="Table18">
    <w:basedOn w:val="TableNormal"/>
    <w:pPr>
      <w:spacing w:after="0" w:line="240" w:lineRule="auto"/>
      <w:jc w:val="center"/>
    </w:pPr>
    <w:tblPr>
      <w:tblStyleRowBandSize w:val="1"/>
      <w:tblStyleColBandSize w:val="1"/>
      <w:tblCellMar>
        <w:top w:w="0.0" w:type="dxa"/>
        <w:left w:w="10.0" w:type="dxa"/>
        <w:bottom w:w="0.0" w:type="dxa"/>
        <w:right w:w="10.0" w:type="dxa"/>
      </w:tblCellMar>
    </w:tblPr>
    <w:tcPr>
      <w:shd w:fill="auto" w:val="clear"/>
      <w:vAlign w:val="center"/>
    </w:tcPr>
  </w:style>
  <w:style w:type="table" w:styleId="Table19">
    <w:basedOn w:val="TableNormal"/>
    <w:pPr>
      <w:spacing w:after="0" w:line="240" w:lineRule="auto"/>
      <w:jc w:val="center"/>
    </w:pPr>
    <w:tblPr>
      <w:tblStyleRowBandSize w:val="1"/>
      <w:tblStyleColBandSize w:val="1"/>
      <w:tblCellMar>
        <w:top w:w="0.0" w:type="dxa"/>
        <w:left w:w="10.0" w:type="dxa"/>
        <w:bottom w:w="0.0" w:type="dxa"/>
        <w:right w:w="10.0" w:type="dxa"/>
      </w:tblCellMar>
    </w:tblPr>
    <w:tcPr>
      <w:shd w:fill="auto" w:val="clear"/>
      <w:vAlign w:val="center"/>
    </w:tcPr>
  </w:style>
  <w:style w:type="table" w:styleId="Table20">
    <w:basedOn w:val="TableNormal"/>
    <w:pPr>
      <w:spacing w:after="0" w:line="240" w:lineRule="auto"/>
      <w:jc w:val="center"/>
    </w:pPr>
    <w:tblPr>
      <w:tblStyleRowBandSize w:val="1"/>
      <w:tblStyleColBandSize w:val="1"/>
      <w:tblCellMar>
        <w:top w:w="0.0" w:type="dxa"/>
        <w:left w:w="10.0" w:type="dxa"/>
        <w:bottom w:w="0.0" w:type="dxa"/>
        <w:right w:w="10.0" w:type="dxa"/>
      </w:tblCellMar>
    </w:tblPr>
    <w:tcPr>
      <w:shd w:fill="auto" w:val="clear"/>
      <w:vAlign w:val="cente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file/d/1QXZtc5bYSsOMr1Of6_xat6xMuztWjt2x/view?usp=share_link"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aMXqXcI0HWcHeUx3OyFmTNgW/4Q==">AMUW2mXOU19IoooNFeUtzafmVHrBG0URD8cDywaiYeArYBE6K957WosO9QIh8ftLF6IsMSeIobIKVe1qYE40AYTUMKJ3OSUMAUp0FhPXXgwQ9v7HtHFiX9y3e5EJz1Og93rpWc0dw610fRueJpyaCe4NOIeVMvLjvGEfF01fM1aUBdpGBmVPZSpDpTI5gOQbI1TqwPJtCKknOTaWGtnQkhTVUcuD/B9zDg==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2022-12-19T20:55:00Z</dcterms:created>
  <dc:creator>Qualtrics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